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1AB42" w14:textId="23EE892C" w:rsidR="00B3388B" w:rsidRPr="00171DA7" w:rsidRDefault="00B3388B" w:rsidP="00171DA7">
      <w:pPr>
        <w:rPr>
          <w:rFonts w:ascii="Cambria" w:hAnsi="Cambria"/>
          <w:sz w:val="24"/>
          <w:szCs w:val="24"/>
        </w:rPr>
      </w:pPr>
      <w:r w:rsidRPr="00171DA7">
        <w:rPr>
          <w:rFonts w:ascii="Cambria" w:hAnsi="Cambria"/>
          <w:sz w:val="24"/>
          <w:szCs w:val="24"/>
        </w:rPr>
        <mc:AlternateContent>
          <mc:Choice Requires="wps">
            <w:drawing>
              <wp:anchor distT="0" distB="0" distL="114300" distR="114300" simplePos="0" relativeHeight="251659264" behindDoc="0" locked="0" layoutInCell="1" allowOverlap="1" wp14:anchorId="669EB3EC" wp14:editId="2B48ADAE">
                <wp:simplePos x="0" y="0"/>
                <wp:positionH relativeFrom="page">
                  <wp:posOffset>5867399</wp:posOffset>
                </wp:positionH>
                <wp:positionV relativeFrom="paragraph">
                  <wp:posOffset>53975</wp:posOffset>
                </wp:positionV>
                <wp:extent cx="866775" cy="923925"/>
                <wp:effectExtent l="0" t="0" r="28575" b="28575"/>
                <wp:wrapNone/>
                <wp:docPr id="15553758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923925"/>
                        </a:xfrm>
                        <a:prstGeom prst="rect">
                          <a:avLst/>
                        </a:prstGeom>
                        <a:noFill/>
                        <a:ln w="12700">
                          <a:solidFill>
                            <a:srgbClr val="000000"/>
                          </a:solidFill>
                          <a:prstDash val="solid"/>
                          <a:miter lim="800000"/>
                          <a:headEnd/>
                          <a:tailEnd/>
                        </a:ln>
                      </wps:spPr>
                      <wps:txbx>
                        <w:txbxContent>
                          <w:p w14:paraId="176F6719" w14:textId="77777777" w:rsidR="00B3388B" w:rsidRDefault="00B3388B" w:rsidP="00B3388B">
                            <w:pPr>
                              <w:spacing w:before="271"/>
                              <w:ind w:left="175"/>
                              <w:rPr>
                                <w:rFonts w:ascii="Calibri"/>
                                <w:i/>
                                <w:sz w:val="40"/>
                              </w:rPr>
                            </w:pPr>
                            <w:r>
                              <w:rPr>
                                <w:rFonts w:ascii="Calibri"/>
                                <w:i/>
                                <w:color w:val="808080"/>
                                <w:sz w:val="40"/>
                              </w:rPr>
                              <w:t>LOGO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EB3EC" id="_x0000_t202" coordsize="21600,21600" o:spt="202" path="m,l,21600r21600,l21600,xe">
                <v:stroke joinstyle="miter"/>
                <v:path gradientshapeok="t" o:connecttype="rect"/>
              </v:shapetype>
              <v:shape id="Text Box 35" o:spid="_x0000_s1026" type="#_x0000_t202" style="position:absolute;margin-left:462pt;margin-top:4.25pt;width:68.25pt;height:72.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" filled="f" strokeweight="1pt">
                <v:textbox inset="0,0,0,0">
                  <w:txbxContent>
                    <w:p w14:paraId="176F6719" w14:textId="77777777" w:rsidR="00B3388B" w:rsidRDefault="00B3388B" w:rsidP="00B3388B">
                      <w:pPr>
                        <w:spacing w:before="271"/>
                        <w:ind w:left="175"/>
                        <w:rPr>
                          <w:rFonts w:ascii="Calibri"/>
                          <w:i/>
                          <w:sz w:val="40"/>
                        </w:rPr>
                      </w:pPr>
                      <w:r>
                        <w:rPr>
                          <w:rFonts w:ascii="Calibri"/>
                          <w:i/>
                          <w:color w:val="808080"/>
                          <w:sz w:val="40"/>
                        </w:rPr>
                        <w:t>LOGO</w:t>
                      </w:r>
                    </w:p>
                  </w:txbxContent>
                </v:textbox>
                <w10:wrap anchorx="page"/>
              </v:shape>
            </w:pict>
          </mc:Fallback>
        </mc:AlternateContent>
      </w:r>
      <w:r w:rsidRPr="00171DA7">
        <w:rPr>
          <w:rFonts w:ascii="Cambria" w:hAnsi="Cambria"/>
          <w:sz w:val="24"/>
          <w:szCs w:val="24"/>
        </w:rPr>
        <w:drawing>
          <wp:anchor distT="0" distB="0" distL="114300" distR="114300" simplePos="0" relativeHeight="251660288" behindDoc="1" locked="0" layoutInCell="1" allowOverlap="1" wp14:anchorId="7CA570B1" wp14:editId="100DCE5E">
            <wp:simplePos x="0" y="0"/>
            <wp:positionH relativeFrom="column">
              <wp:posOffset>228600</wp:posOffset>
            </wp:positionH>
            <wp:positionV relativeFrom="paragraph">
              <wp:posOffset>44450</wp:posOffset>
            </wp:positionV>
            <wp:extent cx="894715" cy="894715"/>
            <wp:effectExtent l="0" t="0" r="635" b="635"/>
            <wp:wrapNone/>
            <wp:docPr id="1601660524" name="Picture 2" descr="A green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660524" name="Picture 2" descr="A green and yellow 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140" cy="895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F3F731" w14:textId="2B84E268" w:rsidR="00B3388B" w:rsidRPr="00171DA7" w:rsidRDefault="00B3388B" w:rsidP="00171DA7">
      <w:pPr>
        <w:rPr>
          <w:rFonts w:ascii="Cambria" w:hAnsi="Cambria"/>
          <w:b/>
          <w:bCs/>
          <w:sz w:val="24"/>
          <w:szCs w:val="24"/>
        </w:rPr>
      </w:pPr>
    </w:p>
    <w:p w14:paraId="555EE226" w14:textId="4EB74156" w:rsidR="00B3388B" w:rsidRPr="00171DA7" w:rsidRDefault="00B3388B" w:rsidP="00171DA7">
      <w:pPr>
        <w:jc w:val="center"/>
        <w:rPr>
          <w:rFonts w:ascii="Cambria" w:hAnsi="Cambria"/>
          <w:b/>
          <w:bCs/>
          <w:sz w:val="28"/>
          <w:szCs w:val="28"/>
        </w:rPr>
      </w:pPr>
      <w:r w:rsidRPr="00171DA7">
        <w:rPr>
          <w:rFonts w:ascii="Cambria" w:hAnsi="Cambria"/>
          <w:b/>
          <w:bCs/>
          <w:sz w:val="28"/>
          <w:szCs w:val="28"/>
        </w:rPr>
        <w:t>NOTA KESEPAHAMAN</w:t>
      </w:r>
    </w:p>
    <w:p w14:paraId="3416B35B" w14:textId="77777777" w:rsidR="00B3388B" w:rsidRPr="00171DA7" w:rsidRDefault="00B3388B" w:rsidP="00171DA7">
      <w:pPr>
        <w:jc w:val="center"/>
        <w:rPr>
          <w:rFonts w:ascii="Cambria" w:hAnsi="Cambria"/>
          <w:b/>
          <w:bCs/>
          <w:sz w:val="28"/>
          <w:szCs w:val="28"/>
        </w:rPr>
      </w:pPr>
      <w:r w:rsidRPr="00171DA7">
        <w:rPr>
          <w:rFonts w:ascii="Cambria" w:hAnsi="Cambria"/>
          <w:b/>
          <w:bCs/>
          <w:sz w:val="28"/>
          <w:szCs w:val="28"/>
        </w:rPr>
        <w:t>(MoU)</w:t>
      </w:r>
    </w:p>
    <w:p w14:paraId="7BB58734" w14:textId="77777777" w:rsidR="00171DA7" w:rsidRPr="00171DA7" w:rsidRDefault="00171DA7" w:rsidP="00171DA7">
      <w:pPr>
        <w:jc w:val="center"/>
        <w:rPr>
          <w:rFonts w:ascii="Cambria" w:hAnsi="Cambria"/>
          <w:b/>
          <w:bCs/>
          <w:sz w:val="24"/>
          <w:szCs w:val="24"/>
        </w:rPr>
      </w:pPr>
    </w:p>
    <w:p w14:paraId="65EB84F2" w14:textId="77777777" w:rsidR="00B3388B" w:rsidRPr="00171DA7" w:rsidRDefault="00B3388B" w:rsidP="00171DA7">
      <w:pPr>
        <w:jc w:val="center"/>
        <w:rPr>
          <w:rFonts w:ascii="Cambria" w:hAnsi="Cambria"/>
          <w:b/>
          <w:bCs/>
          <w:sz w:val="24"/>
          <w:szCs w:val="24"/>
        </w:rPr>
      </w:pPr>
      <w:r w:rsidRPr="00171DA7">
        <w:rPr>
          <w:rFonts w:ascii="Cambria" w:hAnsi="Cambria"/>
          <w:b/>
          <w:bCs/>
          <w:sz w:val="24"/>
          <w:szCs w:val="24"/>
        </w:rPr>
        <w:t>ANTARA</w:t>
      </w:r>
    </w:p>
    <w:p w14:paraId="164EBF08" w14:textId="77777777" w:rsidR="00171DA7" w:rsidRPr="00171DA7" w:rsidRDefault="00171DA7" w:rsidP="00171DA7">
      <w:pPr>
        <w:jc w:val="center"/>
        <w:rPr>
          <w:rFonts w:ascii="Cambria" w:hAnsi="Cambria"/>
          <w:b/>
          <w:bCs/>
          <w:sz w:val="24"/>
          <w:szCs w:val="24"/>
        </w:rPr>
      </w:pPr>
    </w:p>
    <w:p w14:paraId="17581E6B" w14:textId="77777777" w:rsidR="00B3388B" w:rsidRPr="00171DA7" w:rsidRDefault="00B3388B" w:rsidP="00171DA7">
      <w:pPr>
        <w:jc w:val="center"/>
        <w:rPr>
          <w:rFonts w:ascii="Cambria" w:hAnsi="Cambria"/>
          <w:b/>
          <w:bCs/>
          <w:sz w:val="24"/>
          <w:szCs w:val="24"/>
        </w:rPr>
      </w:pPr>
      <w:r w:rsidRPr="00171DA7">
        <w:rPr>
          <w:rFonts w:ascii="Cambria" w:hAnsi="Cambria"/>
          <w:b/>
          <w:bCs/>
          <w:sz w:val="24"/>
          <w:szCs w:val="24"/>
        </w:rPr>
        <w:t>UNIVERSITAS NURUL HUDA</w:t>
      </w:r>
    </w:p>
    <w:p w14:paraId="2A93B4EE" w14:textId="77777777" w:rsidR="00B3388B" w:rsidRPr="00171DA7" w:rsidRDefault="00B3388B" w:rsidP="00171DA7">
      <w:pPr>
        <w:jc w:val="center"/>
        <w:rPr>
          <w:rFonts w:ascii="Cambria" w:hAnsi="Cambria"/>
          <w:b/>
          <w:bCs/>
          <w:sz w:val="24"/>
          <w:szCs w:val="24"/>
        </w:rPr>
      </w:pPr>
    </w:p>
    <w:p w14:paraId="7F90E1ED" w14:textId="77777777" w:rsidR="00B3388B" w:rsidRPr="00171DA7" w:rsidRDefault="00B3388B" w:rsidP="00171DA7">
      <w:pPr>
        <w:jc w:val="center"/>
        <w:rPr>
          <w:rFonts w:ascii="Cambria" w:hAnsi="Cambria"/>
          <w:b/>
          <w:bCs/>
          <w:sz w:val="24"/>
          <w:szCs w:val="24"/>
        </w:rPr>
      </w:pPr>
      <w:r w:rsidRPr="00171DA7">
        <w:rPr>
          <w:rFonts w:ascii="Cambria" w:hAnsi="Cambria"/>
          <w:b/>
          <w:bCs/>
          <w:sz w:val="24"/>
          <w:szCs w:val="24"/>
        </w:rPr>
        <w:t>DENGAN</w:t>
      </w:r>
    </w:p>
    <w:p w14:paraId="37AB0772" w14:textId="77777777" w:rsidR="00171DA7" w:rsidRPr="00171DA7" w:rsidRDefault="00171DA7" w:rsidP="00171DA7">
      <w:pPr>
        <w:jc w:val="center"/>
        <w:rPr>
          <w:rFonts w:ascii="Cambria" w:hAnsi="Cambria"/>
          <w:b/>
          <w:bCs/>
          <w:sz w:val="24"/>
          <w:szCs w:val="24"/>
        </w:rPr>
      </w:pPr>
    </w:p>
    <w:p w14:paraId="74384EA2" w14:textId="5C84D2BD" w:rsidR="00B3388B" w:rsidRPr="00171DA7" w:rsidRDefault="00B3388B" w:rsidP="00171DA7">
      <w:pPr>
        <w:jc w:val="center"/>
        <w:rPr>
          <w:rFonts w:ascii="Cambria" w:hAnsi="Cambria"/>
          <w:b/>
          <w:bCs/>
          <w:sz w:val="24"/>
          <w:szCs w:val="24"/>
        </w:rPr>
      </w:pPr>
      <w:r w:rsidRPr="00171DA7">
        <w:rPr>
          <w:rFonts w:ascii="Cambria" w:hAnsi="Cambria"/>
          <w:b/>
          <w:bCs/>
          <w:sz w:val="24"/>
          <w:szCs w:val="24"/>
        </w:rPr>
        <w:t>__(NAMA INSTANSI)</w:t>
      </w:r>
    </w:p>
    <w:p w14:paraId="2B22583C" w14:textId="77777777" w:rsidR="00171DA7" w:rsidRPr="00171DA7" w:rsidRDefault="00171DA7" w:rsidP="00171DA7">
      <w:pPr>
        <w:jc w:val="center"/>
        <w:rPr>
          <w:rFonts w:ascii="Cambria" w:hAnsi="Cambria"/>
          <w:b/>
          <w:bCs/>
          <w:sz w:val="24"/>
          <w:szCs w:val="24"/>
        </w:rPr>
      </w:pPr>
    </w:p>
    <w:p w14:paraId="2F2DA1B3" w14:textId="77777777" w:rsidR="00B3388B" w:rsidRPr="00171DA7" w:rsidRDefault="00B3388B" w:rsidP="00171DA7">
      <w:pPr>
        <w:jc w:val="center"/>
        <w:rPr>
          <w:rFonts w:ascii="Cambria" w:hAnsi="Cambria"/>
          <w:b/>
          <w:bCs/>
          <w:sz w:val="24"/>
          <w:szCs w:val="24"/>
        </w:rPr>
      </w:pPr>
      <w:r w:rsidRPr="00171DA7">
        <w:rPr>
          <w:rFonts w:ascii="Cambria" w:hAnsi="Cambria"/>
          <w:b/>
          <w:bCs/>
          <w:sz w:val="24"/>
          <w:szCs w:val="24"/>
        </w:rPr>
        <w:t>TENTANG</w:t>
      </w:r>
    </w:p>
    <w:p w14:paraId="40A03035" w14:textId="77777777" w:rsidR="00171DA7" w:rsidRPr="00171DA7" w:rsidRDefault="00171DA7" w:rsidP="00171DA7">
      <w:pPr>
        <w:jc w:val="center"/>
        <w:rPr>
          <w:rFonts w:ascii="Cambria" w:hAnsi="Cambria"/>
          <w:b/>
          <w:bCs/>
          <w:sz w:val="24"/>
          <w:szCs w:val="24"/>
        </w:rPr>
      </w:pPr>
    </w:p>
    <w:p w14:paraId="00752513" w14:textId="22E5D077" w:rsidR="00171DA7" w:rsidRPr="00171DA7" w:rsidRDefault="00171DA7" w:rsidP="00171DA7">
      <w:pPr>
        <w:jc w:val="center"/>
        <w:rPr>
          <w:rFonts w:ascii="Cambria" w:hAnsi="Cambria"/>
          <w:b/>
          <w:bCs/>
          <w:sz w:val="24"/>
          <w:szCs w:val="24"/>
          <w:lang w:val="en-US"/>
        </w:rPr>
      </w:pPr>
      <w:r w:rsidRPr="00171DA7">
        <w:rPr>
          <w:rFonts w:ascii="Cambria" w:hAnsi="Cambria"/>
          <w:b/>
          <w:bCs/>
          <w:sz w:val="24"/>
          <w:szCs w:val="24"/>
          <w:lang w:val="en-US"/>
        </w:rPr>
        <w:t>…………………………………..</w:t>
      </w:r>
    </w:p>
    <w:p w14:paraId="04A12BD2" w14:textId="5F9FC5E5" w:rsidR="00B3388B" w:rsidRPr="00171DA7" w:rsidRDefault="00B3388B" w:rsidP="00171DA7">
      <w:pPr>
        <w:rPr>
          <w:rFonts w:ascii="Cambria" w:hAnsi="Cambria"/>
          <w:sz w:val="24"/>
          <w:szCs w:val="24"/>
        </w:rPr>
      </w:pPr>
    </w:p>
    <w:p w14:paraId="361AB7F5" w14:textId="77777777" w:rsidR="00B3388B" w:rsidRPr="00171DA7" w:rsidRDefault="00B3388B" w:rsidP="00171DA7">
      <w:pPr>
        <w:spacing w:line="276" w:lineRule="auto"/>
        <w:ind w:left="3510"/>
        <w:rPr>
          <w:rFonts w:ascii="Cambria" w:hAnsi="Cambria"/>
          <w:sz w:val="24"/>
          <w:szCs w:val="24"/>
        </w:rPr>
      </w:pPr>
      <w:r w:rsidRPr="00171DA7">
        <w:rPr>
          <w:rFonts w:ascii="Cambria" w:hAnsi="Cambria"/>
          <w:sz w:val="24"/>
          <w:szCs w:val="24"/>
        </w:rPr>
        <w:t xml:space="preserve">Nomor:  </w:t>
      </w:r>
      <w:r w:rsidRPr="00171DA7">
        <w:rPr>
          <w:rFonts w:ascii="Cambria" w:hAnsi="Cambria"/>
          <w:sz w:val="24"/>
          <w:szCs w:val="24"/>
        </w:rPr>
        <w:tab/>
      </w:r>
    </w:p>
    <w:p w14:paraId="3A101356" w14:textId="77777777" w:rsidR="00B3388B" w:rsidRPr="00171DA7" w:rsidRDefault="00B3388B" w:rsidP="00171DA7">
      <w:pPr>
        <w:spacing w:line="276" w:lineRule="auto"/>
        <w:ind w:left="3510"/>
        <w:rPr>
          <w:rFonts w:ascii="Cambria" w:hAnsi="Cambria"/>
          <w:sz w:val="24"/>
          <w:szCs w:val="24"/>
        </w:rPr>
      </w:pPr>
      <w:r w:rsidRPr="00171DA7">
        <w:rPr>
          <w:rFonts w:ascii="Cambria" w:hAnsi="Cambria"/>
          <w:sz w:val="24"/>
          <w:szCs w:val="24"/>
        </w:rPr>
        <w:t>Nomor: /.</w:t>
      </w:r>
      <w:r w:rsidRPr="00171DA7">
        <w:rPr>
          <w:rFonts w:ascii="Cambria" w:hAnsi="Cambria"/>
          <w:sz w:val="24"/>
          <w:szCs w:val="24"/>
        </w:rPr>
        <w:tab/>
        <w:t>/KS-UNUHA/2024</w:t>
      </w:r>
    </w:p>
    <w:p w14:paraId="15C2A236" w14:textId="77777777" w:rsidR="00B3388B" w:rsidRPr="00171DA7" w:rsidRDefault="00B3388B" w:rsidP="00171DA7">
      <w:pPr>
        <w:rPr>
          <w:rFonts w:ascii="Cambria" w:hAnsi="Cambria"/>
          <w:sz w:val="24"/>
          <w:szCs w:val="24"/>
        </w:rPr>
      </w:pPr>
    </w:p>
    <w:p w14:paraId="66D5AE88" w14:textId="77777777" w:rsidR="00B3388B" w:rsidRDefault="00B3388B" w:rsidP="00171DA7">
      <w:pPr>
        <w:jc w:val="both"/>
        <w:rPr>
          <w:rFonts w:ascii="Cambria" w:hAnsi="Cambria"/>
          <w:sz w:val="24"/>
          <w:szCs w:val="24"/>
        </w:rPr>
      </w:pPr>
      <w:r w:rsidRPr="00171DA7">
        <w:rPr>
          <w:rFonts w:ascii="Cambria" w:hAnsi="Cambria"/>
          <w:sz w:val="24"/>
          <w:szCs w:val="24"/>
        </w:rPr>
        <w:t>Pada hari ini ......, tanggal ........, bulan .... tahun ..... (.........) kami yang bertanda tangan di bawah ini:</w:t>
      </w:r>
    </w:p>
    <w:p w14:paraId="736E8FE3" w14:textId="77777777" w:rsidR="00171DA7" w:rsidRPr="00171DA7" w:rsidRDefault="00171DA7" w:rsidP="00171DA7">
      <w:pPr>
        <w:jc w:val="both"/>
        <w:rPr>
          <w:rFonts w:ascii="Cambria" w:hAnsi="Cambria"/>
          <w:sz w:val="24"/>
          <w:szCs w:val="24"/>
        </w:rPr>
      </w:pPr>
    </w:p>
    <w:tbl>
      <w:tblPr>
        <w:tblW w:w="0" w:type="auto"/>
        <w:tblLayout w:type="fixed"/>
        <w:tblCellMar>
          <w:left w:w="0" w:type="dxa"/>
          <w:right w:w="0" w:type="dxa"/>
        </w:tblCellMar>
        <w:tblLook w:val="01E0" w:firstRow="1" w:lastRow="1" w:firstColumn="1" w:lastColumn="1" w:noHBand="0" w:noVBand="0"/>
      </w:tblPr>
      <w:tblGrid>
        <w:gridCol w:w="3833"/>
        <w:gridCol w:w="218"/>
        <w:gridCol w:w="5669"/>
      </w:tblGrid>
      <w:tr w:rsidR="00B3388B" w:rsidRPr="00171DA7" w14:paraId="3C56BFC9" w14:textId="77777777" w:rsidTr="00171DA7">
        <w:trPr>
          <w:trHeight w:val="2629"/>
        </w:trPr>
        <w:tc>
          <w:tcPr>
            <w:tcW w:w="3833" w:type="dxa"/>
          </w:tcPr>
          <w:p w14:paraId="2E958B19" w14:textId="466C2C4A" w:rsidR="00B3388B" w:rsidRPr="00171DA7" w:rsidRDefault="00B3388B" w:rsidP="00171DA7">
            <w:pPr>
              <w:pStyle w:val="ListParagraph"/>
              <w:numPr>
                <w:ilvl w:val="0"/>
                <w:numId w:val="4"/>
              </w:numPr>
              <w:spacing w:line="276" w:lineRule="auto"/>
              <w:ind w:left="360" w:hanging="360"/>
              <w:jc w:val="both"/>
              <w:rPr>
                <w:rFonts w:ascii="Cambria" w:hAnsi="Cambria"/>
                <w:sz w:val="24"/>
                <w:szCs w:val="24"/>
              </w:rPr>
            </w:pPr>
            <w:r w:rsidRPr="00171DA7">
              <w:rPr>
                <w:rFonts w:ascii="Cambria" w:hAnsi="Cambria"/>
                <w:sz w:val="24"/>
                <w:szCs w:val="24"/>
              </w:rPr>
              <w:t xml:space="preserve">Dr. Imam Rodin, M.Pd. </w:t>
            </w:r>
          </w:p>
        </w:tc>
        <w:tc>
          <w:tcPr>
            <w:tcW w:w="218" w:type="dxa"/>
          </w:tcPr>
          <w:p w14:paraId="3A0602F1" w14:textId="77777777" w:rsidR="00B3388B" w:rsidRPr="00171DA7" w:rsidRDefault="00B3388B" w:rsidP="00171DA7">
            <w:pPr>
              <w:spacing w:line="276" w:lineRule="auto"/>
              <w:jc w:val="both"/>
              <w:rPr>
                <w:rFonts w:ascii="Cambria" w:hAnsi="Cambria"/>
                <w:sz w:val="24"/>
                <w:szCs w:val="24"/>
              </w:rPr>
            </w:pPr>
            <w:r w:rsidRPr="00171DA7">
              <w:rPr>
                <w:rFonts w:ascii="Cambria" w:hAnsi="Cambria"/>
                <w:sz w:val="24"/>
                <w:szCs w:val="24"/>
              </w:rPr>
              <w:t>:</w:t>
            </w:r>
          </w:p>
        </w:tc>
        <w:tc>
          <w:tcPr>
            <w:tcW w:w="5669" w:type="dxa"/>
          </w:tcPr>
          <w:p w14:paraId="13ABAE9F" w14:textId="6F406F93" w:rsidR="00B3388B" w:rsidRPr="00171DA7" w:rsidRDefault="00B3388B" w:rsidP="00171DA7">
            <w:pPr>
              <w:spacing w:line="276" w:lineRule="auto"/>
              <w:jc w:val="both"/>
              <w:rPr>
                <w:rFonts w:ascii="Cambria" w:hAnsi="Cambria"/>
                <w:sz w:val="24"/>
                <w:szCs w:val="24"/>
              </w:rPr>
            </w:pPr>
            <w:r w:rsidRPr="00171DA7">
              <w:rPr>
                <w:rFonts w:ascii="Cambria" w:hAnsi="Cambria"/>
                <w:sz w:val="24"/>
                <w:szCs w:val="24"/>
              </w:rPr>
              <w:t xml:space="preserve">Rektor Universitas Nurul Huda, beralamat di Jalan Kota Baru, Sukaraja, Buay Madang, OKU Timur, Sumatera Selatan dalam hal ini diwakili oleh H. Dr. Imam Rodin, M.Pd. yang bertindak dalam kapasitas dan kedudukannya sebagai Rektor yang disahkan oleh SK Kemenkumham No. AHU-AH.01.06-0015726 dan oleh karenanya sah bertindak atas dan untuk nama Universitas Nurul Huda selanjutnya disebut </w:t>
            </w:r>
            <w:r w:rsidRPr="00D94415">
              <w:rPr>
                <w:rFonts w:ascii="Cambria" w:hAnsi="Cambria"/>
                <w:b/>
                <w:bCs/>
                <w:sz w:val="24"/>
                <w:szCs w:val="24"/>
              </w:rPr>
              <w:t>PIHAK PERTAMA</w:t>
            </w:r>
          </w:p>
        </w:tc>
      </w:tr>
      <w:tr w:rsidR="00B3388B" w:rsidRPr="00171DA7" w14:paraId="28C4F30C" w14:textId="77777777" w:rsidTr="00171DA7">
        <w:trPr>
          <w:trHeight w:val="1769"/>
        </w:trPr>
        <w:tc>
          <w:tcPr>
            <w:tcW w:w="3833" w:type="dxa"/>
          </w:tcPr>
          <w:p w14:paraId="67085A6F" w14:textId="334D9CE6" w:rsidR="00B3388B" w:rsidRPr="00171DA7" w:rsidRDefault="00B3388B" w:rsidP="00171DA7">
            <w:pPr>
              <w:pStyle w:val="ListParagraph"/>
              <w:numPr>
                <w:ilvl w:val="0"/>
                <w:numId w:val="4"/>
              </w:numPr>
              <w:spacing w:line="276" w:lineRule="auto"/>
              <w:ind w:left="360" w:hanging="360"/>
              <w:rPr>
                <w:rFonts w:ascii="Cambria" w:hAnsi="Cambria"/>
                <w:sz w:val="24"/>
                <w:szCs w:val="24"/>
              </w:rPr>
            </w:pPr>
            <w:r w:rsidRPr="00171DA7">
              <w:rPr>
                <w:rFonts w:ascii="Cambria" w:hAnsi="Cambria"/>
                <w:sz w:val="24"/>
                <w:szCs w:val="24"/>
              </w:rPr>
              <w:t>…………………..</w:t>
            </w:r>
          </w:p>
        </w:tc>
        <w:tc>
          <w:tcPr>
            <w:tcW w:w="218" w:type="dxa"/>
          </w:tcPr>
          <w:p w14:paraId="46823B0D" w14:textId="77777777" w:rsidR="00B3388B" w:rsidRPr="00171DA7" w:rsidRDefault="00B3388B" w:rsidP="00171DA7">
            <w:pPr>
              <w:spacing w:line="276" w:lineRule="auto"/>
              <w:rPr>
                <w:rFonts w:ascii="Cambria" w:hAnsi="Cambria"/>
                <w:sz w:val="24"/>
                <w:szCs w:val="24"/>
              </w:rPr>
            </w:pPr>
            <w:r w:rsidRPr="00171DA7">
              <w:rPr>
                <w:rFonts w:ascii="Cambria" w:hAnsi="Cambria"/>
                <w:sz w:val="24"/>
                <w:szCs w:val="24"/>
              </w:rPr>
              <w:t>:</w:t>
            </w:r>
          </w:p>
        </w:tc>
        <w:tc>
          <w:tcPr>
            <w:tcW w:w="5669" w:type="dxa"/>
          </w:tcPr>
          <w:p w14:paraId="50F0CDF3" w14:textId="77777777" w:rsidR="00B3388B" w:rsidRDefault="00D94415" w:rsidP="00D94415">
            <w:pPr>
              <w:spacing w:line="276" w:lineRule="auto"/>
              <w:jc w:val="both"/>
              <w:rPr>
                <w:rFonts w:ascii="Cambria" w:hAnsi="Cambria"/>
                <w:sz w:val="24"/>
                <w:szCs w:val="24"/>
              </w:rPr>
            </w:pPr>
            <w:proofErr w:type="spellStart"/>
            <w:r>
              <w:rPr>
                <w:rFonts w:ascii="Cambria" w:hAnsi="Cambria"/>
                <w:sz w:val="24"/>
                <w:szCs w:val="24"/>
                <w:lang w:val="en-US"/>
              </w:rPr>
              <w:t>Rektor</w:t>
            </w:r>
            <w:proofErr w:type="spellEnd"/>
            <w:r>
              <w:rPr>
                <w:rFonts w:ascii="Cambria" w:hAnsi="Cambria"/>
                <w:sz w:val="24"/>
                <w:szCs w:val="24"/>
                <w:lang w:val="en-US"/>
              </w:rPr>
              <w:t>/</w:t>
            </w:r>
            <w:proofErr w:type="spellStart"/>
            <w:r>
              <w:rPr>
                <w:rFonts w:ascii="Cambria" w:hAnsi="Cambria"/>
                <w:sz w:val="24"/>
                <w:szCs w:val="24"/>
                <w:lang w:val="en-US"/>
              </w:rPr>
              <w:t>Direktur</w:t>
            </w:r>
            <w:proofErr w:type="spellEnd"/>
            <w:r>
              <w:rPr>
                <w:rFonts w:ascii="Cambria" w:hAnsi="Cambria"/>
                <w:sz w:val="24"/>
                <w:szCs w:val="24"/>
                <w:lang w:val="en-US"/>
              </w:rPr>
              <w:t>/</w:t>
            </w:r>
            <w:proofErr w:type="spellStart"/>
            <w:r>
              <w:rPr>
                <w:rFonts w:ascii="Cambria" w:hAnsi="Cambria"/>
                <w:sz w:val="24"/>
                <w:szCs w:val="24"/>
                <w:lang w:val="en-US"/>
              </w:rPr>
              <w:t>Kepala</w:t>
            </w:r>
            <w:proofErr w:type="spellEnd"/>
            <w:r w:rsidR="00B3388B" w:rsidRPr="00171DA7">
              <w:rPr>
                <w:rFonts w:ascii="Cambria" w:hAnsi="Cambria"/>
                <w:sz w:val="24"/>
                <w:szCs w:val="24"/>
              </w:rPr>
              <w:t>…………………….,</w:t>
            </w:r>
            <w:r w:rsidR="00B3388B" w:rsidRPr="00171DA7">
              <w:rPr>
                <w:rFonts w:ascii="Cambria" w:hAnsi="Cambria"/>
                <w:sz w:val="24"/>
                <w:szCs w:val="24"/>
              </w:rPr>
              <w:tab/>
              <w:t>dalam</w:t>
            </w:r>
            <w:r w:rsidR="00B3388B" w:rsidRPr="00171DA7">
              <w:rPr>
                <w:rFonts w:ascii="Cambria" w:hAnsi="Cambria"/>
                <w:sz w:val="24"/>
                <w:szCs w:val="24"/>
              </w:rPr>
              <w:tab/>
              <w:t>hal</w:t>
            </w:r>
            <w:r w:rsidR="00B3388B" w:rsidRPr="00171DA7">
              <w:rPr>
                <w:rFonts w:ascii="Cambria" w:hAnsi="Cambria"/>
                <w:sz w:val="24"/>
                <w:szCs w:val="24"/>
              </w:rPr>
              <w:tab/>
              <w:t>ini bertindak untuk  dan  atas  nama  ……………………………..</w:t>
            </w:r>
            <w:r>
              <w:rPr>
                <w:rFonts w:ascii="Cambria" w:hAnsi="Cambria"/>
                <w:sz w:val="24"/>
                <w:szCs w:val="24"/>
                <w:lang w:val="en-US"/>
              </w:rPr>
              <w:t xml:space="preserve"> </w:t>
            </w:r>
            <w:r w:rsidR="00B3388B" w:rsidRPr="00171DA7">
              <w:rPr>
                <w:rFonts w:ascii="Cambria" w:hAnsi="Cambria"/>
                <w:sz w:val="24"/>
                <w:szCs w:val="24"/>
              </w:rPr>
              <w:t>berdasarkan</w:t>
            </w:r>
            <w:r>
              <w:rPr>
                <w:rFonts w:ascii="Cambria" w:hAnsi="Cambria"/>
                <w:sz w:val="24"/>
                <w:szCs w:val="24"/>
                <w:lang w:val="en-US"/>
              </w:rPr>
              <w:t xml:space="preserve"> </w:t>
            </w:r>
            <w:r w:rsidR="00B3388B" w:rsidRPr="00171DA7">
              <w:rPr>
                <w:rFonts w:ascii="Cambria" w:hAnsi="Cambria"/>
                <w:sz w:val="24"/>
                <w:szCs w:val="24"/>
              </w:rPr>
              <w:t xml:space="preserve">………………………………….., yang berkedudukan di …………………………………………….., selanjutnya disebut sebagai </w:t>
            </w:r>
            <w:r w:rsidR="00B3388B" w:rsidRPr="00D94415">
              <w:rPr>
                <w:rFonts w:ascii="Cambria" w:hAnsi="Cambria"/>
                <w:b/>
                <w:bCs/>
                <w:sz w:val="24"/>
                <w:szCs w:val="24"/>
              </w:rPr>
              <w:t>PIHAK KEDUA</w:t>
            </w:r>
            <w:r w:rsidR="00B3388B" w:rsidRPr="00171DA7">
              <w:rPr>
                <w:rFonts w:ascii="Cambria" w:hAnsi="Cambria"/>
                <w:sz w:val="24"/>
                <w:szCs w:val="24"/>
              </w:rPr>
              <w:t>.</w:t>
            </w:r>
          </w:p>
          <w:p w14:paraId="0D203CB0" w14:textId="3E4DE28D" w:rsidR="00D94415" w:rsidRPr="00171DA7" w:rsidRDefault="00D94415" w:rsidP="00D94415">
            <w:pPr>
              <w:spacing w:line="276" w:lineRule="auto"/>
              <w:jc w:val="both"/>
              <w:rPr>
                <w:rFonts w:ascii="Cambria" w:hAnsi="Cambria"/>
                <w:sz w:val="24"/>
                <w:szCs w:val="24"/>
              </w:rPr>
            </w:pPr>
          </w:p>
        </w:tc>
      </w:tr>
    </w:tbl>
    <w:p w14:paraId="26ACD54C" w14:textId="77777777" w:rsidR="00B3388B" w:rsidRDefault="00B3388B" w:rsidP="00B633A2">
      <w:pPr>
        <w:tabs>
          <w:tab w:val="left" w:pos="9630"/>
        </w:tabs>
        <w:spacing w:line="276" w:lineRule="auto"/>
        <w:ind w:right="270"/>
        <w:jc w:val="both"/>
        <w:rPr>
          <w:rFonts w:ascii="Cambria" w:hAnsi="Cambria"/>
          <w:sz w:val="24"/>
          <w:szCs w:val="24"/>
        </w:rPr>
      </w:pPr>
      <w:r w:rsidRPr="00171DA7">
        <w:rPr>
          <w:rFonts w:ascii="Cambria" w:hAnsi="Cambria"/>
          <w:sz w:val="24"/>
          <w:szCs w:val="24"/>
        </w:rPr>
        <w:t>Pihak Pertama dan Pihak Kedua selanjutnya masing masing disebut sebagai “</w:t>
      </w:r>
      <w:r w:rsidRPr="00D94415">
        <w:rPr>
          <w:rFonts w:ascii="Cambria" w:hAnsi="Cambria"/>
          <w:b/>
          <w:bCs/>
          <w:sz w:val="24"/>
          <w:szCs w:val="24"/>
        </w:rPr>
        <w:t>PIHAK</w:t>
      </w:r>
      <w:r w:rsidRPr="00171DA7">
        <w:rPr>
          <w:rFonts w:ascii="Cambria" w:hAnsi="Cambria"/>
          <w:sz w:val="24"/>
          <w:szCs w:val="24"/>
        </w:rPr>
        <w:t>” dan disebut sebagai “</w:t>
      </w:r>
      <w:r w:rsidRPr="00D94415">
        <w:rPr>
          <w:rFonts w:ascii="Cambria" w:hAnsi="Cambria"/>
          <w:b/>
          <w:bCs/>
          <w:sz w:val="24"/>
          <w:szCs w:val="24"/>
        </w:rPr>
        <w:t>PARA PIHAK</w:t>
      </w:r>
      <w:r w:rsidRPr="00171DA7">
        <w:rPr>
          <w:rFonts w:ascii="Cambria" w:hAnsi="Cambria"/>
          <w:sz w:val="24"/>
          <w:szCs w:val="24"/>
        </w:rPr>
        <w:t xml:space="preserve">” jika disebut secara bersama sama. </w:t>
      </w:r>
      <w:r w:rsidRPr="00D94415">
        <w:rPr>
          <w:rFonts w:ascii="Cambria" w:hAnsi="Cambria"/>
          <w:b/>
          <w:bCs/>
          <w:sz w:val="24"/>
          <w:szCs w:val="24"/>
        </w:rPr>
        <w:t>PARA PIHAK</w:t>
      </w:r>
      <w:r w:rsidRPr="00171DA7">
        <w:rPr>
          <w:rFonts w:ascii="Cambria" w:hAnsi="Cambria"/>
          <w:sz w:val="24"/>
          <w:szCs w:val="24"/>
        </w:rPr>
        <w:t xml:space="preserve"> terlebih dahulu mempertimbangkan hal – hal sebagai berikut:</w:t>
      </w:r>
    </w:p>
    <w:p w14:paraId="6735294D" w14:textId="77777777" w:rsidR="00D94415" w:rsidRPr="00171DA7" w:rsidRDefault="00D94415" w:rsidP="00D94415">
      <w:pPr>
        <w:spacing w:line="276" w:lineRule="auto"/>
        <w:ind w:right="590"/>
        <w:jc w:val="both"/>
        <w:rPr>
          <w:rFonts w:ascii="Cambria" w:hAnsi="Cambria"/>
          <w:sz w:val="24"/>
          <w:szCs w:val="24"/>
        </w:rPr>
      </w:pPr>
    </w:p>
    <w:p w14:paraId="06367B8F" w14:textId="77777777" w:rsidR="00D94415" w:rsidRPr="00D94415" w:rsidRDefault="00B3388B" w:rsidP="00B633A2">
      <w:pPr>
        <w:pStyle w:val="ListParagraph"/>
        <w:numPr>
          <w:ilvl w:val="0"/>
          <w:numId w:val="5"/>
        </w:numPr>
        <w:spacing w:line="276" w:lineRule="auto"/>
        <w:ind w:right="270"/>
        <w:jc w:val="both"/>
        <w:rPr>
          <w:rFonts w:ascii="Cambria" w:hAnsi="Cambria"/>
          <w:i/>
          <w:iCs/>
          <w:sz w:val="24"/>
          <w:szCs w:val="24"/>
        </w:rPr>
      </w:pPr>
      <w:r w:rsidRPr="00D94415">
        <w:rPr>
          <w:rFonts w:ascii="Cambria" w:hAnsi="Cambria"/>
          <w:b/>
          <w:bCs/>
          <w:sz w:val="24"/>
          <w:szCs w:val="24"/>
        </w:rPr>
        <w:t>PIHAK PERTAMA</w:t>
      </w:r>
      <w:r w:rsidRPr="00D94415">
        <w:rPr>
          <w:rFonts w:ascii="Cambria" w:hAnsi="Cambria"/>
          <w:sz w:val="24"/>
          <w:szCs w:val="24"/>
        </w:rPr>
        <w:t xml:space="preserve"> merupakan salah satu Perguruan Tingi swasta yang berada di bawah naungan Pondok Pesantren Nurul Huda dan bergerak dalam bidang Pendidikan dan Pengajaran, Penelitian serta Pengabdian kepada Masyarakat yang memiliki Visi “</w:t>
      </w:r>
      <w:r w:rsidRPr="00D94415">
        <w:rPr>
          <w:rFonts w:ascii="Cambria" w:hAnsi="Cambria"/>
          <w:i/>
          <w:iCs/>
          <w:sz w:val="24"/>
          <w:szCs w:val="24"/>
        </w:rPr>
        <w:t xml:space="preserve">Menjadi Universitas unggul dalam ilmu pengetahuan dan teknologi berbasis riset dan </w:t>
      </w:r>
      <w:r w:rsidRPr="00D94415">
        <w:rPr>
          <w:rFonts w:ascii="Cambria" w:hAnsi="Cambria"/>
          <w:i/>
          <w:iCs/>
          <w:sz w:val="24"/>
          <w:szCs w:val="24"/>
        </w:rPr>
        <w:lastRenderedPageBreak/>
        <w:t>ecotechnopreneurship berlandaskan Aswaja Annahdliyah pada tahun 2045”</w:t>
      </w:r>
      <w:r w:rsidRPr="00D94415">
        <w:rPr>
          <w:rFonts w:ascii="Cambria" w:hAnsi="Cambria"/>
          <w:i/>
          <w:iCs/>
          <w:sz w:val="24"/>
          <w:szCs w:val="24"/>
        </w:rPr>
        <w:tab/>
      </w:r>
    </w:p>
    <w:p w14:paraId="0614445F" w14:textId="77777777" w:rsidR="00D94415" w:rsidRDefault="00D94415" w:rsidP="00D94415">
      <w:pPr>
        <w:pStyle w:val="ListParagraph"/>
        <w:spacing w:line="276" w:lineRule="auto"/>
        <w:ind w:left="720" w:firstLine="0"/>
        <w:jc w:val="both"/>
        <w:rPr>
          <w:rFonts w:ascii="Cambria" w:hAnsi="Cambria"/>
          <w:sz w:val="24"/>
          <w:szCs w:val="24"/>
        </w:rPr>
      </w:pPr>
    </w:p>
    <w:p w14:paraId="6D087DCB" w14:textId="44D6F9B5" w:rsidR="00B3388B" w:rsidRPr="00D94415" w:rsidRDefault="00B3388B" w:rsidP="00D94415">
      <w:pPr>
        <w:pStyle w:val="ListParagraph"/>
        <w:numPr>
          <w:ilvl w:val="0"/>
          <w:numId w:val="5"/>
        </w:numPr>
        <w:spacing w:line="276" w:lineRule="auto"/>
        <w:ind w:right="590"/>
        <w:jc w:val="both"/>
        <w:rPr>
          <w:rFonts w:ascii="Cambria" w:hAnsi="Cambria"/>
          <w:sz w:val="24"/>
          <w:szCs w:val="24"/>
        </w:rPr>
      </w:pPr>
      <w:r w:rsidRPr="00D94415">
        <w:rPr>
          <w:rFonts w:ascii="Cambria" w:hAnsi="Cambria"/>
          <w:b/>
          <w:bCs/>
          <w:sz w:val="24"/>
          <w:szCs w:val="24"/>
        </w:rPr>
        <w:t>PIHAK KEDUA</w:t>
      </w:r>
      <w:r w:rsidRPr="00D94415">
        <w:rPr>
          <w:rFonts w:ascii="Cambria" w:hAnsi="Cambria"/>
          <w:sz w:val="24"/>
          <w:szCs w:val="24"/>
        </w:rPr>
        <w:t xml:space="preserve"> merupakan salah satu _______________________________________ yang ________________________________________bidang __________________________________________yang memiliki visi “_______________________”</w:t>
      </w:r>
    </w:p>
    <w:p w14:paraId="79CEC4E9" w14:textId="77777777" w:rsidR="00B3388B" w:rsidRPr="00171DA7" w:rsidRDefault="00B3388B" w:rsidP="00171DA7">
      <w:pPr>
        <w:rPr>
          <w:rFonts w:ascii="Cambria" w:hAnsi="Cambria"/>
          <w:sz w:val="24"/>
          <w:szCs w:val="24"/>
        </w:rPr>
      </w:pPr>
    </w:p>
    <w:p w14:paraId="0C651BB4" w14:textId="77777777" w:rsidR="00B3388B" w:rsidRPr="00171DA7" w:rsidRDefault="00B3388B" w:rsidP="00D94415">
      <w:pPr>
        <w:ind w:left="90" w:right="500"/>
        <w:jc w:val="both"/>
        <w:rPr>
          <w:rFonts w:ascii="Cambria" w:hAnsi="Cambria"/>
          <w:sz w:val="24"/>
          <w:szCs w:val="24"/>
        </w:rPr>
      </w:pPr>
      <w:r w:rsidRPr="00171DA7">
        <w:rPr>
          <w:rFonts w:ascii="Cambria" w:hAnsi="Cambria"/>
          <w:sz w:val="24"/>
          <w:szCs w:val="24"/>
        </w:rPr>
        <w:t>Berdasarkan pertimbangan tersebut maka PARA PIHAK sepakat untuk membuat Nota Kesepahaman tentang</w:t>
      </w:r>
      <w:r w:rsidRPr="00171DA7">
        <w:rPr>
          <w:rFonts w:ascii="Cambria" w:hAnsi="Cambria"/>
          <w:sz w:val="24"/>
          <w:szCs w:val="24"/>
        </w:rPr>
        <w:tab/>
        <w:t>, untuk selanjutnya disebut “Nota Kesepahaman”, dengan ketentuan dan syarat-syarat sebagai berikut:</w:t>
      </w:r>
    </w:p>
    <w:p w14:paraId="1DE48203" w14:textId="77777777" w:rsidR="00B3388B" w:rsidRPr="00171DA7" w:rsidRDefault="00B3388B" w:rsidP="00171DA7">
      <w:pPr>
        <w:rPr>
          <w:rFonts w:ascii="Cambria" w:hAnsi="Cambria"/>
          <w:sz w:val="24"/>
          <w:szCs w:val="24"/>
        </w:rPr>
      </w:pPr>
    </w:p>
    <w:p w14:paraId="1D08D5C3" w14:textId="77777777" w:rsidR="00D94415" w:rsidRPr="00D94415" w:rsidRDefault="00B3388B" w:rsidP="00D94415">
      <w:pPr>
        <w:jc w:val="center"/>
        <w:rPr>
          <w:rFonts w:ascii="Cambria" w:hAnsi="Cambria"/>
          <w:b/>
          <w:bCs/>
          <w:sz w:val="24"/>
          <w:szCs w:val="24"/>
        </w:rPr>
      </w:pPr>
      <w:r w:rsidRPr="00D94415">
        <w:rPr>
          <w:rFonts w:ascii="Cambria" w:hAnsi="Cambria"/>
          <w:b/>
          <w:bCs/>
          <w:sz w:val="24"/>
          <w:szCs w:val="24"/>
        </w:rPr>
        <w:t xml:space="preserve">Pasal 1 </w:t>
      </w:r>
    </w:p>
    <w:p w14:paraId="625C7AB7" w14:textId="0E98F557" w:rsidR="00B3388B" w:rsidRPr="00D94415" w:rsidRDefault="00B3388B" w:rsidP="00D94415">
      <w:pPr>
        <w:jc w:val="center"/>
        <w:rPr>
          <w:rFonts w:ascii="Cambria" w:hAnsi="Cambria"/>
          <w:b/>
          <w:bCs/>
          <w:sz w:val="24"/>
          <w:szCs w:val="24"/>
        </w:rPr>
      </w:pPr>
      <w:r w:rsidRPr="00D94415">
        <w:rPr>
          <w:rFonts w:ascii="Cambria" w:hAnsi="Cambria"/>
          <w:b/>
          <w:bCs/>
          <w:sz w:val="24"/>
          <w:szCs w:val="24"/>
        </w:rPr>
        <w:t>MAKSUD DAN TUJUAN</w:t>
      </w:r>
    </w:p>
    <w:p w14:paraId="10DC9F37" w14:textId="77777777" w:rsidR="00B3388B" w:rsidRPr="00171DA7" w:rsidRDefault="00B3388B" w:rsidP="00171DA7">
      <w:pPr>
        <w:rPr>
          <w:rFonts w:ascii="Cambria" w:hAnsi="Cambria"/>
          <w:sz w:val="24"/>
          <w:szCs w:val="24"/>
        </w:rPr>
      </w:pPr>
    </w:p>
    <w:p w14:paraId="7AD4C78F" w14:textId="6F9D01CF" w:rsidR="00B3388B" w:rsidRPr="00171DA7" w:rsidRDefault="00B3388B" w:rsidP="00D94415">
      <w:pPr>
        <w:ind w:right="500"/>
        <w:jc w:val="both"/>
        <w:rPr>
          <w:rFonts w:ascii="Cambria" w:hAnsi="Cambria"/>
          <w:sz w:val="24"/>
          <w:szCs w:val="24"/>
        </w:rPr>
      </w:pPr>
      <w:r w:rsidRPr="00171DA7">
        <w:rPr>
          <w:rFonts w:ascii="Cambria" w:hAnsi="Cambria"/>
          <w:sz w:val="24"/>
          <w:szCs w:val="24"/>
        </w:rPr>
        <w:t>Maksud dan tujuan dari Nota Kesepahaman ini adalah untuk menjalin kerjasama dalam  bidang</w:t>
      </w:r>
      <w:r w:rsidR="00D94415" w:rsidRPr="00D94415">
        <w:rPr>
          <w:rFonts w:ascii="Cambria" w:hAnsi="Cambria"/>
          <w:sz w:val="24"/>
          <w:szCs w:val="24"/>
        </w:rPr>
        <w:t xml:space="preserve"> </w:t>
      </w:r>
      <w:r w:rsidRPr="00171DA7">
        <w:rPr>
          <w:rFonts w:ascii="Cambria" w:hAnsi="Cambria"/>
          <w:sz w:val="24"/>
          <w:szCs w:val="24"/>
        </w:rPr>
        <w:t>sesuai dengan tugas, fungsi dan wewenang masing masing PIHAK guna meningkatkan kemampuan PARA PIHAK.</w:t>
      </w:r>
    </w:p>
    <w:p w14:paraId="4FF8BD32" w14:textId="77777777" w:rsidR="00B3388B" w:rsidRPr="00171DA7" w:rsidRDefault="00B3388B" w:rsidP="00171DA7">
      <w:pPr>
        <w:rPr>
          <w:rFonts w:ascii="Cambria" w:hAnsi="Cambria"/>
          <w:sz w:val="24"/>
          <w:szCs w:val="24"/>
        </w:rPr>
      </w:pPr>
    </w:p>
    <w:p w14:paraId="488F1090" w14:textId="6FFF1C0D" w:rsidR="00D94415" w:rsidRDefault="00B3388B" w:rsidP="00D94415">
      <w:pPr>
        <w:spacing w:line="276" w:lineRule="auto"/>
        <w:jc w:val="center"/>
        <w:rPr>
          <w:rFonts w:ascii="Cambria" w:hAnsi="Cambria"/>
          <w:b/>
          <w:bCs/>
          <w:sz w:val="24"/>
          <w:szCs w:val="24"/>
        </w:rPr>
      </w:pPr>
      <w:r w:rsidRPr="00D94415">
        <w:rPr>
          <w:rFonts w:ascii="Cambria" w:hAnsi="Cambria"/>
          <w:b/>
          <w:bCs/>
          <w:sz w:val="24"/>
          <w:szCs w:val="24"/>
        </w:rPr>
        <w:t>Pasal 2</w:t>
      </w:r>
    </w:p>
    <w:p w14:paraId="147F17EF" w14:textId="33511493" w:rsidR="00B3388B" w:rsidRPr="00D94415" w:rsidRDefault="00B3388B" w:rsidP="00D94415">
      <w:pPr>
        <w:spacing w:line="276" w:lineRule="auto"/>
        <w:jc w:val="center"/>
        <w:rPr>
          <w:rFonts w:ascii="Cambria" w:hAnsi="Cambria"/>
          <w:b/>
          <w:bCs/>
          <w:sz w:val="24"/>
          <w:szCs w:val="24"/>
        </w:rPr>
      </w:pPr>
      <w:r w:rsidRPr="00D94415">
        <w:rPr>
          <w:rFonts w:ascii="Cambria" w:hAnsi="Cambria"/>
          <w:b/>
          <w:bCs/>
          <w:sz w:val="24"/>
          <w:szCs w:val="24"/>
        </w:rPr>
        <w:t>RUANG LINGKUP</w:t>
      </w:r>
    </w:p>
    <w:p w14:paraId="6AC5ED76" w14:textId="77777777" w:rsidR="00B3388B" w:rsidRPr="00171DA7" w:rsidRDefault="00B3388B" w:rsidP="00171DA7">
      <w:pPr>
        <w:rPr>
          <w:rFonts w:ascii="Cambria" w:hAnsi="Cambria"/>
          <w:sz w:val="24"/>
          <w:szCs w:val="24"/>
        </w:rPr>
      </w:pPr>
    </w:p>
    <w:p w14:paraId="14AC8BBC" w14:textId="77777777" w:rsidR="00D94415" w:rsidRDefault="00B3388B" w:rsidP="00171DA7">
      <w:pPr>
        <w:rPr>
          <w:rFonts w:ascii="Cambria" w:hAnsi="Cambria"/>
          <w:sz w:val="24"/>
          <w:szCs w:val="24"/>
        </w:rPr>
      </w:pPr>
      <w:r w:rsidRPr="00171DA7">
        <w:rPr>
          <w:rFonts w:ascii="Cambria" w:hAnsi="Cambria"/>
          <w:sz w:val="24"/>
          <w:szCs w:val="24"/>
        </w:rPr>
        <w:t xml:space="preserve">Ruang lingkup Nota Kesepahaman ini, antara lain sebagai berikut: </w:t>
      </w:r>
    </w:p>
    <w:p w14:paraId="4633A634" w14:textId="4119C522" w:rsidR="00B3388B" w:rsidRPr="00171DA7" w:rsidRDefault="00B3388B" w:rsidP="00171DA7">
      <w:pPr>
        <w:rPr>
          <w:rFonts w:ascii="Cambria" w:hAnsi="Cambria"/>
          <w:sz w:val="24"/>
          <w:szCs w:val="24"/>
        </w:rPr>
      </w:pPr>
      <w:r w:rsidRPr="00171DA7">
        <w:rPr>
          <w:rFonts w:ascii="Cambria" w:hAnsi="Cambria"/>
          <w:sz w:val="24"/>
          <w:szCs w:val="24"/>
        </w:rPr>
        <w:t>1. ………………</w:t>
      </w:r>
    </w:p>
    <w:p w14:paraId="467BE6BE" w14:textId="77777777" w:rsidR="00B3388B" w:rsidRPr="00171DA7" w:rsidRDefault="00B3388B" w:rsidP="00171DA7">
      <w:pPr>
        <w:rPr>
          <w:rFonts w:ascii="Cambria" w:hAnsi="Cambria"/>
          <w:sz w:val="24"/>
          <w:szCs w:val="24"/>
        </w:rPr>
      </w:pPr>
      <w:r w:rsidRPr="00171DA7">
        <w:rPr>
          <w:rFonts w:ascii="Cambria" w:hAnsi="Cambria"/>
          <w:sz w:val="24"/>
          <w:szCs w:val="24"/>
        </w:rPr>
        <w:t>2.  ………………</w:t>
      </w:r>
    </w:p>
    <w:p w14:paraId="1A4FD64D" w14:textId="77777777" w:rsidR="00B3388B" w:rsidRPr="00171DA7" w:rsidRDefault="00B3388B" w:rsidP="00171DA7">
      <w:pPr>
        <w:rPr>
          <w:rFonts w:ascii="Cambria" w:hAnsi="Cambria"/>
          <w:sz w:val="24"/>
          <w:szCs w:val="24"/>
        </w:rPr>
      </w:pPr>
      <w:r w:rsidRPr="00171DA7">
        <w:rPr>
          <w:rFonts w:ascii="Cambria" w:hAnsi="Cambria"/>
          <w:sz w:val="24"/>
          <w:szCs w:val="24"/>
        </w:rPr>
        <w:t>3.  ………………</w:t>
      </w:r>
    </w:p>
    <w:p w14:paraId="03DD0232" w14:textId="77777777" w:rsidR="00B3388B" w:rsidRPr="00171DA7" w:rsidRDefault="00B3388B" w:rsidP="00171DA7">
      <w:pPr>
        <w:rPr>
          <w:rFonts w:ascii="Cambria" w:hAnsi="Cambria"/>
          <w:sz w:val="24"/>
          <w:szCs w:val="24"/>
        </w:rPr>
      </w:pPr>
      <w:r w:rsidRPr="00171DA7">
        <w:rPr>
          <w:rFonts w:ascii="Cambria" w:hAnsi="Cambria"/>
          <w:sz w:val="24"/>
          <w:szCs w:val="24"/>
        </w:rPr>
        <w:t>4.  ………………</w:t>
      </w:r>
    </w:p>
    <w:p w14:paraId="50A9F0CF" w14:textId="77777777" w:rsidR="00B3388B" w:rsidRPr="00171DA7" w:rsidRDefault="00B3388B" w:rsidP="00171DA7">
      <w:pPr>
        <w:rPr>
          <w:rFonts w:ascii="Cambria" w:hAnsi="Cambria"/>
          <w:sz w:val="24"/>
          <w:szCs w:val="24"/>
        </w:rPr>
      </w:pPr>
      <w:r w:rsidRPr="00171DA7">
        <w:rPr>
          <w:rFonts w:ascii="Cambria" w:hAnsi="Cambria"/>
          <w:sz w:val="24"/>
          <w:szCs w:val="24"/>
        </w:rPr>
        <w:t>5.  ………………</w:t>
      </w:r>
    </w:p>
    <w:p w14:paraId="22881B54" w14:textId="77777777" w:rsidR="00B3388B" w:rsidRPr="00171DA7" w:rsidRDefault="00B3388B" w:rsidP="00171DA7">
      <w:pPr>
        <w:rPr>
          <w:rFonts w:ascii="Cambria" w:hAnsi="Cambria"/>
          <w:sz w:val="24"/>
          <w:szCs w:val="24"/>
        </w:rPr>
      </w:pPr>
    </w:p>
    <w:p w14:paraId="600CE2E1" w14:textId="77777777" w:rsidR="00D94415" w:rsidRDefault="00B3388B" w:rsidP="00D94415">
      <w:pPr>
        <w:jc w:val="center"/>
        <w:rPr>
          <w:rFonts w:ascii="Cambria" w:hAnsi="Cambria"/>
          <w:b/>
          <w:bCs/>
          <w:sz w:val="24"/>
          <w:szCs w:val="24"/>
        </w:rPr>
      </w:pPr>
      <w:r w:rsidRPr="00D94415">
        <w:rPr>
          <w:rFonts w:ascii="Cambria" w:hAnsi="Cambria"/>
          <w:b/>
          <w:bCs/>
          <w:sz w:val="24"/>
          <w:szCs w:val="24"/>
        </w:rPr>
        <w:t>Pasal 3</w:t>
      </w:r>
    </w:p>
    <w:p w14:paraId="5A8D2F18" w14:textId="3A7971BB" w:rsidR="00B3388B" w:rsidRPr="00D94415" w:rsidRDefault="00B3388B" w:rsidP="00D94415">
      <w:pPr>
        <w:jc w:val="center"/>
        <w:rPr>
          <w:rFonts w:ascii="Cambria" w:hAnsi="Cambria"/>
          <w:b/>
          <w:bCs/>
          <w:sz w:val="24"/>
          <w:szCs w:val="24"/>
        </w:rPr>
      </w:pPr>
      <w:r w:rsidRPr="00D94415">
        <w:rPr>
          <w:rFonts w:ascii="Cambria" w:hAnsi="Cambria"/>
          <w:b/>
          <w:bCs/>
          <w:sz w:val="24"/>
          <w:szCs w:val="24"/>
        </w:rPr>
        <w:t xml:space="preserve"> PELAKSANAAN KERJASAMA</w:t>
      </w:r>
    </w:p>
    <w:p w14:paraId="755493CB" w14:textId="77777777" w:rsidR="00B3388B" w:rsidRPr="00171DA7" w:rsidRDefault="00B3388B" w:rsidP="00171DA7">
      <w:pPr>
        <w:rPr>
          <w:rFonts w:ascii="Cambria" w:hAnsi="Cambria"/>
          <w:sz w:val="24"/>
          <w:szCs w:val="24"/>
        </w:rPr>
      </w:pPr>
    </w:p>
    <w:p w14:paraId="48B6B80D" w14:textId="77777777" w:rsidR="00B3388B" w:rsidRPr="00171DA7" w:rsidRDefault="00B3388B" w:rsidP="00D94415">
      <w:pPr>
        <w:spacing w:line="276" w:lineRule="auto"/>
        <w:ind w:right="410"/>
        <w:jc w:val="both"/>
        <w:rPr>
          <w:rFonts w:ascii="Cambria" w:hAnsi="Cambria"/>
          <w:sz w:val="24"/>
          <w:szCs w:val="24"/>
        </w:rPr>
      </w:pPr>
      <w:r w:rsidRPr="00171DA7">
        <w:rPr>
          <w:rFonts w:ascii="Cambria" w:hAnsi="Cambria"/>
          <w:sz w:val="24"/>
          <w:szCs w:val="24"/>
        </w:rPr>
        <w:t>Dalam rangka pelaksanaan Kerjasama ini PARA PIHAK sepakat akan diatur kemudian atas dasar musyawarah atau mufakat yang selanjutnya akan dituangkan didalam Perjanjian tersendiri dan merupakan bagian yang tidak terpisahkan dengan Nota Kesepahaman ini.</w:t>
      </w:r>
    </w:p>
    <w:p w14:paraId="24BF9461" w14:textId="77777777" w:rsidR="00B3388B" w:rsidRPr="00171DA7" w:rsidRDefault="00B3388B" w:rsidP="00171DA7">
      <w:pPr>
        <w:rPr>
          <w:rFonts w:ascii="Cambria" w:hAnsi="Cambria"/>
          <w:sz w:val="24"/>
          <w:szCs w:val="24"/>
        </w:rPr>
      </w:pPr>
    </w:p>
    <w:p w14:paraId="64AC15EB" w14:textId="1892334A" w:rsidR="00B3388B" w:rsidRPr="00D94415" w:rsidRDefault="00B3388B" w:rsidP="00D94415">
      <w:pPr>
        <w:jc w:val="center"/>
        <w:rPr>
          <w:rFonts w:ascii="Cambria" w:hAnsi="Cambria"/>
          <w:b/>
          <w:bCs/>
          <w:sz w:val="24"/>
          <w:szCs w:val="24"/>
        </w:rPr>
      </w:pPr>
      <w:r w:rsidRPr="00D94415">
        <w:rPr>
          <w:rFonts w:ascii="Cambria" w:hAnsi="Cambria"/>
          <w:b/>
          <w:bCs/>
          <w:sz w:val="24"/>
          <w:szCs w:val="24"/>
        </w:rPr>
        <w:t>Pasal 4</w:t>
      </w:r>
    </w:p>
    <w:p w14:paraId="38D1B98E" w14:textId="77777777" w:rsidR="00B3388B" w:rsidRPr="00D94415" w:rsidRDefault="00B3388B" w:rsidP="00D94415">
      <w:pPr>
        <w:jc w:val="center"/>
        <w:rPr>
          <w:rFonts w:ascii="Cambria" w:hAnsi="Cambria"/>
          <w:b/>
          <w:bCs/>
          <w:sz w:val="24"/>
          <w:szCs w:val="24"/>
        </w:rPr>
      </w:pPr>
      <w:r w:rsidRPr="00D94415">
        <w:rPr>
          <w:rFonts w:ascii="Cambria" w:hAnsi="Cambria"/>
          <w:b/>
          <w:bCs/>
          <w:sz w:val="24"/>
          <w:szCs w:val="24"/>
        </w:rPr>
        <w:t>JANGKA WAKTU</w:t>
      </w:r>
    </w:p>
    <w:p w14:paraId="60C8469D" w14:textId="77777777" w:rsidR="00B3388B" w:rsidRPr="00171DA7" w:rsidRDefault="00B3388B" w:rsidP="00171DA7">
      <w:pPr>
        <w:rPr>
          <w:rFonts w:ascii="Cambria" w:hAnsi="Cambria"/>
          <w:sz w:val="24"/>
          <w:szCs w:val="24"/>
        </w:rPr>
      </w:pPr>
    </w:p>
    <w:p w14:paraId="41678908" w14:textId="77777777" w:rsidR="00D94415" w:rsidRDefault="00B3388B" w:rsidP="00D94415">
      <w:pPr>
        <w:pStyle w:val="ListParagraph"/>
        <w:numPr>
          <w:ilvl w:val="0"/>
          <w:numId w:val="6"/>
        </w:numPr>
        <w:spacing w:line="276" w:lineRule="auto"/>
        <w:ind w:left="360"/>
        <w:jc w:val="both"/>
        <w:rPr>
          <w:rFonts w:ascii="Cambria" w:hAnsi="Cambria"/>
          <w:sz w:val="24"/>
          <w:szCs w:val="24"/>
        </w:rPr>
      </w:pPr>
      <w:r w:rsidRPr="00D94415">
        <w:rPr>
          <w:rFonts w:ascii="Cambria" w:hAnsi="Cambria"/>
          <w:sz w:val="24"/>
          <w:szCs w:val="24"/>
        </w:rPr>
        <w:t>Naskah Kesepahaman ini berlaku untuk jangka waktu 5 (lima) tahun terhitung sejak ditandatangani oleh PARA PIHAK dan akan tetap berlaku secara otomatis kecuali SALAH SATU PIHAK memberitahu secara tertulis tentang niatnya untuk mengakhiri Kesepahaman ini sekurang – kurangnya 3 (tiga) bulan sebelum tanggal berakhirnya Kesepakatan Kerjasama ini.</w:t>
      </w:r>
    </w:p>
    <w:p w14:paraId="73389A86" w14:textId="598E412F" w:rsidR="00B3388B" w:rsidRPr="00D94415" w:rsidRDefault="00B3388B" w:rsidP="00D94415">
      <w:pPr>
        <w:pStyle w:val="ListParagraph"/>
        <w:numPr>
          <w:ilvl w:val="0"/>
          <w:numId w:val="6"/>
        </w:numPr>
        <w:spacing w:line="276" w:lineRule="auto"/>
        <w:ind w:left="360"/>
        <w:jc w:val="both"/>
        <w:rPr>
          <w:rFonts w:ascii="Cambria" w:hAnsi="Cambria"/>
          <w:sz w:val="24"/>
          <w:szCs w:val="24"/>
        </w:rPr>
      </w:pPr>
      <w:r w:rsidRPr="00D94415">
        <w:rPr>
          <w:rFonts w:ascii="Cambria" w:hAnsi="Cambria"/>
          <w:sz w:val="24"/>
          <w:szCs w:val="24"/>
        </w:rPr>
        <w:t>Pengakhiran Kesepahaman ini tidak akan mempengaruhi keabsahan dan jangka waktu program atau kegiatan yang sedang berlangsung yang dibuat berdasarkan Kesepahaman ini sampai selesainya program atau kegiatan tersebut.</w:t>
      </w:r>
    </w:p>
    <w:p w14:paraId="5D8CF918" w14:textId="77777777" w:rsidR="00B3388B" w:rsidRDefault="00B3388B" w:rsidP="00171DA7">
      <w:pPr>
        <w:rPr>
          <w:rFonts w:ascii="Cambria" w:hAnsi="Cambria"/>
          <w:sz w:val="24"/>
          <w:szCs w:val="24"/>
        </w:rPr>
      </w:pPr>
    </w:p>
    <w:p w14:paraId="7DEAF061" w14:textId="77777777" w:rsidR="00D94415" w:rsidRDefault="00D94415" w:rsidP="00171DA7">
      <w:pPr>
        <w:rPr>
          <w:rFonts w:ascii="Cambria" w:hAnsi="Cambria"/>
          <w:sz w:val="24"/>
          <w:szCs w:val="24"/>
        </w:rPr>
      </w:pPr>
    </w:p>
    <w:p w14:paraId="12221B3A" w14:textId="77777777" w:rsidR="00D94415" w:rsidRPr="00171DA7" w:rsidRDefault="00D94415" w:rsidP="00171DA7">
      <w:pPr>
        <w:rPr>
          <w:rFonts w:ascii="Cambria" w:hAnsi="Cambria"/>
          <w:sz w:val="24"/>
          <w:szCs w:val="24"/>
        </w:rPr>
      </w:pPr>
    </w:p>
    <w:p w14:paraId="043CF5A6" w14:textId="3C00D365" w:rsidR="00B3388B" w:rsidRPr="00D94415" w:rsidRDefault="00B3388B" w:rsidP="00D94415">
      <w:pPr>
        <w:spacing w:line="276" w:lineRule="auto"/>
        <w:jc w:val="center"/>
        <w:rPr>
          <w:rFonts w:ascii="Cambria" w:hAnsi="Cambria"/>
          <w:b/>
          <w:bCs/>
          <w:sz w:val="24"/>
          <w:szCs w:val="24"/>
        </w:rPr>
      </w:pPr>
      <w:r w:rsidRPr="00D94415">
        <w:rPr>
          <w:rFonts w:ascii="Cambria" w:hAnsi="Cambria"/>
          <w:b/>
          <w:bCs/>
          <w:sz w:val="24"/>
          <w:szCs w:val="24"/>
        </w:rPr>
        <w:t>Pasal 5</w:t>
      </w:r>
    </w:p>
    <w:p w14:paraId="31A8924F" w14:textId="77777777" w:rsidR="00B3388B" w:rsidRPr="00D94415" w:rsidRDefault="00B3388B" w:rsidP="00D94415">
      <w:pPr>
        <w:spacing w:line="276" w:lineRule="auto"/>
        <w:jc w:val="center"/>
        <w:rPr>
          <w:rFonts w:ascii="Cambria" w:hAnsi="Cambria"/>
          <w:b/>
          <w:bCs/>
          <w:sz w:val="24"/>
          <w:szCs w:val="24"/>
        </w:rPr>
      </w:pPr>
      <w:r w:rsidRPr="00D94415">
        <w:rPr>
          <w:rFonts w:ascii="Cambria" w:hAnsi="Cambria"/>
          <w:b/>
          <w:bCs/>
          <w:sz w:val="24"/>
          <w:szCs w:val="24"/>
        </w:rPr>
        <w:lastRenderedPageBreak/>
        <w:t>PEMBIAYAAN</w:t>
      </w:r>
    </w:p>
    <w:p w14:paraId="2B01B299" w14:textId="77777777" w:rsidR="00B3388B" w:rsidRPr="00171DA7" w:rsidRDefault="00B3388B" w:rsidP="00171DA7">
      <w:pPr>
        <w:rPr>
          <w:rFonts w:ascii="Cambria" w:hAnsi="Cambria"/>
          <w:sz w:val="24"/>
          <w:szCs w:val="24"/>
        </w:rPr>
      </w:pPr>
    </w:p>
    <w:p w14:paraId="16B60CD1" w14:textId="417B351F" w:rsidR="00B3388B" w:rsidRPr="00171DA7" w:rsidRDefault="00B3388B" w:rsidP="00D94415">
      <w:pPr>
        <w:spacing w:line="276" w:lineRule="auto"/>
        <w:jc w:val="both"/>
        <w:rPr>
          <w:rFonts w:ascii="Cambria" w:hAnsi="Cambria"/>
          <w:sz w:val="24"/>
          <w:szCs w:val="24"/>
        </w:rPr>
      </w:pPr>
      <w:r w:rsidRPr="00171DA7">
        <w:rPr>
          <w:rFonts w:ascii="Cambria" w:hAnsi="Cambria"/>
          <w:sz w:val="24"/>
          <w:szCs w:val="24"/>
        </w:rPr>
        <w:t>Biaya - biaya yang timbul sebagai akibat pelaksanaan Nota Kesepahaman ini, menjadi beban dan tanggungjawab masing masing PIHAK.</w:t>
      </w:r>
    </w:p>
    <w:p w14:paraId="61167AE0" w14:textId="77777777" w:rsidR="00B3388B" w:rsidRPr="00171DA7" w:rsidRDefault="00B3388B" w:rsidP="00171DA7">
      <w:pPr>
        <w:rPr>
          <w:rFonts w:ascii="Cambria" w:hAnsi="Cambria"/>
          <w:sz w:val="24"/>
          <w:szCs w:val="24"/>
        </w:rPr>
      </w:pPr>
    </w:p>
    <w:p w14:paraId="3674D21F" w14:textId="77777777" w:rsidR="00B3388B" w:rsidRPr="00D94415" w:rsidRDefault="00B3388B" w:rsidP="005F7F2C">
      <w:pPr>
        <w:spacing w:line="276" w:lineRule="auto"/>
        <w:jc w:val="center"/>
        <w:rPr>
          <w:rFonts w:ascii="Cambria" w:hAnsi="Cambria"/>
          <w:b/>
          <w:bCs/>
          <w:sz w:val="24"/>
          <w:szCs w:val="24"/>
        </w:rPr>
      </w:pPr>
      <w:r w:rsidRPr="00D94415">
        <w:rPr>
          <w:rFonts w:ascii="Cambria" w:hAnsi="Cambria"/>
          <w:b/>
          <w:bCs/>
          <w:sz w:val="24"/>
          <w:szCs w:val="24"/>
        </w:rPr>
        <w:t>PASAL 6</w:t>
      </w:r>
    </w:p>
    <w:p w14:paraId="3AADB492" w14:textId="77777777" w:rsidR="00B3388B" w:rsidRPr="00D94415" w:rsidRDefault="00B3388B" w:rsidP="005F7F2C">
      <w:pPr>
        <w:spacing w:line="276" w:lineRule="auto"/>
        <w:jc w:val="center"/>
        <w:rPr>
          <w:rFonts w:ascii="Cambria" w:hAnsi="Cambria"/>
          <w:b/>
          <w:bCs/>
          <w:sz w:val="24"/>
          <w:szCs w:val="24"/>
        </w:rPr>
      </w:pPr>
      <w:r w:rsidRPr="00D94415">
        <w:rPr>
          <w:rFonts w:ascii="Cambria" w:hAnsi="Cambria"/>
          <w:b/>
          <w:bCs/>
          <w:sz w:val="24"/>
          <w:szCs w:val="24"/>
        </w:rPr>
        <w:t>MONITORING DAN EVALUASI</w:t>
      </w:r>
    </w:p>
    <w:p w14:paraId="34F51F8E" w14:textId="77777777" w:rsidR="00B3388B" w:rsidRPr="00171DA7" w:rsidRDefault="00B3388B" w:rsidP="00171DA7">
      <w:pPr>
        <w:rPr>
          <w:rFonts w:ascii="Cambria" w:hAnsi="Cambria"/>
          <w:sz w:val="24"/>
          <w:szCs w:val="24"/>
        </w:rPr>
      </w:pPr>
    </w:p>
    <w:p w14:paraId="3AC84E3F" w14:textId="77777777" w:rsidR="00B3388B" w:rsidRPr="00171DA7" w:rsidRDefault="00B3388B" w:rsidP="00D94415">
      <w:pPr>
        <w:spacing w:line="276" w:lineRule="auto"/>
        <w:jc w:val="both"/>
        <w:rPr>
          <w:rFonts w:ascii="Cambria" w:hAnsi="Cambria"/>
          <w:sz w:val="24"/>
          <w:szCs w:val="24"/>
        </w:rPr>
      </w:pPr>
      <w:r w:rsidRPr="00171DA7">
        <w:rPr>
          <w:rFonts w:ascii="Cambria" w:hAnsi="Cambria"/>
          <w:sz w:val="24"/>
          <w:szCs w:val="24"/>
        </w:rPr>
        <w:t>PARA PIHAK melakukan monitoring dan evaluasi terhadap pelaksanaan Nota Kesepahaman ini sekurang-kurangnya 1 (satu) kali dalam 1 (satu) tahun.</w:t>
      </w:r>
    </w:p>
    <w:p w14:paraId="316EA18D" w14:textId="77777777" w:rsidR="00B3388B" w:rsidRPr="00171DA7" w:rsidRDefault="00B3388B" w:rsidP="00D94415">
      <w:pPr>
        <w:spacing w:line="276" w:lineRule="auto"/>
        <w:rPr>
          <w:rFonts w:ascii="Cambria" w:hAnsi="Cambria"/>
          <w:sz w:val="24"/>
          <w:szCs w:val="24"/>
        </w:rPr>
      </w:pPr>
    </w:p>
    <w:p w14:paraId="71D9117F" w14:textId="77777777" w:rsidR="00D94415" w:rsidRDefault="00B3388B" w:rsidP="005F7F2C">
      <w:pPr>
        <w:spacing w:line="276" w:lineRule="auto"/>
        <w:jc w:val="center"/>
        <w:rPr>
          <w:rFonts w:ascii="Cambria" w:hAnsi="Cambria"/>
          <w:b/>
          <w:bCs/>
          <w:sz w:val="24"/>
          <w:szCs w:val="24"/>
        </w:rPr>
      </w:pPr>
      <w:r w:rsidRPr="00D94415">
        <w:rPr>
          <w:rFonts w:ascii="Cambria" w:hAnsi="Cambria"/>
          <w:b/>
          <w:bCs/>
          <w:sz w:val="24"/>
          <w:szCs w:val="24"/>
        </w:rPr>
        <w:t xml:space="preserve">Pasal 7 </w:t>
      </w:r>
    </w:p>
    <w:p w14:paraId="7C386FD1" w14:textId="2EB1B0D1" w:rsidR="00B3388B" w:rsidRPr="00D94415" w:rsidRDefault="00B3388B" w:rsidP="005F7F2C">
      <w:pPr>
        <w:spacing w:line="276" w:lineRule="auto"/>
        <w:jc w:val="center"/>
        <w:rPr>
          <w:rFonts w:ascii="Cambria" w:hAnsi="Cambria"/>
          <w:b/>
          <w:bCs/>
          <w:sz w:val="24"/>
          <w:szCs w:val="24"/>
        </w:rPr>
      </w:pPr>
      <w:r w:rsidRPr="00D94415">
        <w:rPr>
          <w:rFonts w:ascii="Cambria" w:hAnsi="Cambria"/>
          <w:b/>
          <w:bCs/>
          <w:sz w:val="24"/>
          <w:szCs w:val="24"/>
        </w:rPr>
        <w:t>KORESPONDESI</w:t>
      </w:r>
    </w:p>
    <w:p w14:paraId="1C269DB6" w14:textId="77777777" w:rsidR="00B3388B" w:rsidRPr="00171DA7" w:rsidRDefault="00B3388B" w:rsidP="00171DA7">
      <w:pPr>
        <w:rPr>
          <w:rFonts w:ascii="Cambria" w:hAnsi="Cambria"/>
          <w:sz w:val="24"/>
          <w:szCs w:val="24"/>
        </w:rPr>
      </w:pPr>
    </w:p>
    <w:p w14:paraId="107D2177" w14:textId="77777777" w:rsidR="00B3388B" w:rsidRPr="00171DA7" w:rsidRDefault="00B3388B" w:rsidP="00D94415">
      <w:pPr>
        <w:jc w:val="both"/>
        <w:rPr>
          <w:rFonts w:ascii="Cambria" w:hAnsi="Cambria"/>
          <w:sz w:val="24"/>
          <w:szCs w:val="24"/>
        </w:rPr>
      </w:pPr>
      <w:r w:rsidRPr="00171DA7">
        <w:rPr>
          <w:rFonts w:ascii="Cambria" w:hAnsi="Cambria"/>
          <w:sz w:val="24"/>
          <w:szCs w:val="24"/>
        </w:rPr>
        <w:t>Setiap pemberitahuan atau komunikasi antara PARA PIHAK dapat disampaikan dalam bentuk surat atau email ke alamat sebagai berikut:</w:t>
      </w:r>
    </w:p>
    <w:p w14:paraId="2B799D9C" w14:textId="0972FE0E" w:rsidR="00B3388B" w:rsidRPr="00D94415" w:rsidRDefault="00B3388B" w:rsidP="00D94415">
      <w:pPr>
        <w:pStyle w:val="ListParagraph"/>
        <w:numPr>
          <w:ilvl w:val="0"/>
          <w:numId w:val="7"/>
        </w:numPr>
        <w:rPr>
          <w:rFonts w:ascii="Cambria" w:hAnsi="Cambria"/>
          <w:sz w:val="24"/>
          <w:szCs w:val="24"/>
        </w:rPr>
      </w:pPr>
      <w:r w:rsidRPr="00D94415">
        <w:rPr>
          <w:rFonts w:ascii="Cambria" w:hAnsi="Cambria"/>
          <w:sz w:val="24"/>
          <w:szCs w:val="24"/>
        </w:rPr>
        <w:t>PIHAK PERTAMA</w:t>
      </w:r>
    </w:p>
    <w:p w14:paraId="73A0392B" w14:textId="55664477" w:rsidR="00B3388B" w:rsidRPr="00171DA7" w:rsidRDefault="00B3388B" w:rsidP="00D94415">
      <w:pPr>
        <w:ind w:left="720"/>
        <w:rPr>
          <w:rFonts w:ascii="Cambria" w:hAnsi="Cambria"/>
          <w:sz w:val="24"/>
          <w:szCs w:val="24"/>
        </w:rPr>
      </w:pPr>
      <w:r w:rsidRPr="00171DA7">
        <w:rPr>
          <w:rFonts w:ascii="Cambria" w:hAnsi="Cambria"/>
          <w:sz w:val="24"/>
          <w:szCs w:val="24"/>
        </w:rPr>
        <w:t>UP</w:t>
      </w:r>
      <w:r w:rsidRPr="00171DA7">
        <w:rPr>
          <w:rFonts w:ascii="Cambria" w:hAnsi="Cambria"/>
          <w:sz w:val="24"/>
          <w:szCs w:val="24"/>
        </w:rPr>
        <w:tab/>
      </w:r>
      <w:r w:rsidR="00D94415">
        <w:rPr>
          <w:rFonts w:ascii="Cambria" w:hAnsi="Cambria"/>
          <w:sz w:val="24"/>
          <w:szCs w:val="24"/>
        </w:rPr>
        <w:tab/>
      </w:r>
      <w:r w:rsidRPr="00171DA7">
        <w:rPr>
          <w:rFonts w:ascii="Cambria" w:hAnsi="Cambria"/>
          <w:sz w:val="24"/>
          <w:szCs w:val="24"/>
        </w:rPr>
        <w:t>:  Rafika Rahmadani, M.Pd</w:t>
      </w:r>
    </w:p>
    <w:p w14:paraId="64BE1C1B" w14:textId="77777777" w:rsidR="00B3388B" w:rsidRPr="00171DA7" w:rsidRDefault="00B3388B" w:rsidP="00D94415">
      <w:pPr>
        <w:ind w:left="720"/>
        <w:rPr>
          <w:rFonts w:ascii="Cambria" w:hAnsi="Cambria"/>
          <w:sz w:val="24"/>
          <w:szCs w:val="24"/>
        </w:rPr>
      </w:pPr>
      <w:r w:rsidRPr="00171DA7">
        <w:rPr>
          <w:rFonts w:ascii="Cambria" w:hAnsi="Cambria"/>
          <w:sz w:val="24"/>
          <w:szCs w:val="24"/>
        </w:rPr>
        <w:t>Jabatan</w:t>
      </w:r>
      <w:r w:rsidRPr="00171DA7">
        <w:rPr>
          <w:rFonts w:ascii="Cambria" w:hAnsi="Cambria"/>
          <w:sz w:val="24"/>
          <w:szCs w:val="24"/>
        </w:rPr>
        <w:tab/>
        <w:t>:  Ketua Pusat Pengembangan Karir Kerjasama dan Alumni</w:t>
      </w:r>
    </w:p>
    <w:p w14:paraId="6C4930D1" w14:textId="77777777" w:rsidR="00B3388B" w:rsidRPr="00171DA7" w:rsidRDefault="00B3388B" w:rsidP="00D94415">
      <w:pPr>
        <w:ind w:left="720"/>
        <w:rPr>
          <w:rFonts w:ascii="Cambria" w:hAnsi="Cambria"/>
          <w:sz w:val="24"/>
          <w:szCs w:val="24"/>
        </w:rPr>
      </w:pPr>
      <w:r w:rsidRPr="00171DA7">
        <w:rPr>
          <w:rFonts w:ascii="Cambria" w:hAnsi="Cambria"/>
          <w:sz w:val="24"/>
          <w:szCs w:val="24"/>
        </w:rPr>
        <w:t>Alamat</w:t>
      </w:r>
      <w:r w:rsidRPr="00171DA7">
        <w:rPr>
          <w:rFonts w:ascii="Cambria" w:hAnsi="Cambria"/>
          <w:sz w:val="24"/>
          <w:szCs w:val="24"/>
        </w:rPr>
        <w:tab/>
        <w:t>:   Jl. Kotabaru Sukaraja OKU Timur</w:t>
      </w:r>
    </w:p>
    <w:p w14:paraId="4EE2A92D" w14:textId="77777777" w:rsidR="00B3388B" w:rsidRPr="00171DA7" w:rsidRDefault="00B3388B" w:rsidP="00D94415">
      <w:pPr>
        <w:ind w:left="720"/>
        <w:rPr>
          <w:rFonts w:ascii="Cambria" w:hAnsi="Cambria"/>
          <w:sz w:val="24"/>
          <w:szCs w:val="24"/>
        </w:rPr>
      </w:pPr>
      <w:r w:rsidRPr="00171DA7">
        <w:rPr>
          <w:rFonts w:ascii="Cambria" w:hAnsi="Cambria"/>
          <w:sz w:val="24"/>
          <w:szCs w:val="24"/>
        </w:rPr>
        <w:t>Telephone</w:t>
      </w:r>
      <w:r w:rsidRPr="00171DA7">
        <w:rPr>
          <w:rFonts w:ascii="Cambria" w:hAnsi="Cambria"/>
          <w:sz w:val="24"/>
          <w:szCs w:val="24"/>
        </w:rPr>
        <w:tab/>
        <w:t>:   082121214397</w:t>
      </w:r>
    </w:p>
    <w:p w14:paraId="688108E0" w14:textId="4F5D5DF9" w:rsidR="00B3388B" w:rsidRPr="00171DA7" w:rsidRDefault="00B3388B" w:rsidP="00D94415">
      <w:pPr>
        <w:ind w:left="720"/>
        <w:rPr>
          <w:rFonts w:ascii="Cambria" w:hAnsi="Cambria"/>
          <w:sz w:val="24"/>
          <w:szCs w:val="24"/>
        </w:rPr>
      </w:pPr>
      <w:r w:rsidRPr="00171DA7">
        <w:rPr>
          <w:rFonts w:ascii="Cambria" w:hAnsi="Cambria"/>
          <w:sz w:val="24"/>
          <w:szCs w:val="24"/>
        </w:rPr>
        <w:t>Email</w:t>
      </w:r>
      <w:r w:rsidRPr="00171DA7">
        <w:rPr>
          <w:rFonts w:ascii="Cambria" w:hAnsi="Cambria"/>
          <w:sz w:val="24"/>
          <w:szCs w:val="24"/>
        </w:rPr>
        <w:tab/>
      </w:r>
      <w:r w:rsidR="00D94415">
        <w:rPr>
          <w:rFonts w:ascii="Cambria" w:hAnsi="Cambria"/>
          <w:sz w:val="24"/>
          <w:szCs w:val="24"/>
        </w:rPr>
        <w:tab/>
      </w:r>
      <w:r w:rsidRPr="00171DA7">
        <w:rPr>
          <w:rFonts w:ascii="Cambria" w:hAnsi="Cambria"/>
          <w:sz w:val="24"/>
          <w:szCs w:val="24"/>
        </w:rPr>
        <w:t>:  kerjasama@unuha.ac.id</w:t>
      </w:r>
    </w:p>
    <w:p w14:paraId="393E57EF" w14:textId="77777777" w:rsidR="00B3388B" w:rsidRPr="00171DA7" w:rsidRDefault="00B3388B" w:rsidP="00D94415">
      <w:pPr>
        <w:ind w:left="720"/>
        <w:rPr>
          <w:rFonts w:ascii="Cambria" w:hAnsi="Cambria"/>
          <w:sz w:val="24"/>
          <w:szCs w:val="24"/>
        </w:rPr>
      </w:pPr>
    </w:p>
    <w:p w14:paraId="27C04E82" w14:textId="6B4A2A5E" w:rsidR="00B3388B" w:rsidRPr="00D94415" w:rsidRDefault="00B3388B" w:rsidP="00D94415">
      <w:pPr>
        <w:pStyle w:val="ListParagraph"/>
        <w:numPr>
          <w:ilvl w:val="0"/>
          <w:numId w:val="7"/>
        </w:numPr>
        <w:rPr>
          <w:rFonts w:ascii="Cambria" w:hAnsi="Cambria"/>
          <w:sz w:val="24"/>
          <w:szCs w:val="24"/>
        </w:rPr>
      </w:pPr>
      <w:r w:rsidRPr="00D94415">
        <w:rPr>
          <w:rFonts w:ascii="Cambria" w:hAnsi="Cambria"/>
          <w:sz w:val="24"/>
          <w:szCs w:val="24"/>
        </w:rPr>
        <w:t>PIHAK KEDUA</w:t>
      </w:r>
    </w:p>
    <w:p w14:paraId="17908D2C" w14:textId="26B164A9" w:rsidR="00B3388B" w:rsidRPr="00171DA7" w:rsidRDefault="00B3388B" w:rsidP="00D94415">
      <w:pPr>
        <w:ind w:left="720"/>
        <w:rPr>
          <w:rFonts w:ascii="Cambria" w:hAnsi="Cambria"/>
          <w:sz w:val="24"/>
          <w:szCs w:val="24"/>
        </w:rPr>
      </w:pPr>
      <w:r w:rsidRPr="00171DA7">
        <w:rPr>
          <w:rFonts w:ascii="Cambria" w:hAnsi="Cambria"/>
          <w:sz w:val="24"/>
          <w:szCs w:val="24"/>
        </w:rPr>
        <w:t>UP</w:t>
      </w:r>
      <w:r w:rsidR="00D94415">
        <w:rPr>
          <w:rFonts w:ascii="Cambria" w:hAnsi="Cambria"/>
          <w:sz w:val="24"/>
          <w:szCs w:val="24"/>
        </w:rPr>
        <w:tab/>
      </w:r>
      <w:r w:rsidR="00D94415">
        <w:rPr>
          <w:rFonts w:ascii="Cambria" w:hAnsi="Cambria"/>
          <w:sz w:val="24"/>
          <w:szCs w:val="24"/>
        </w:rPr>
        <w:tab/>
      </w:r>
      <w:r w:rsidRPr="00171DA7">
        <w:rPr>
          <w:rFonts w:ascii="Cambria" w:hAnsi="Cambria"/>
          <w:sz w:val="24"/>
          <w:szCs w:val="24"/>
        </w:rPr>
        <w:t>: ..............................</w:t>
      </w:r>
    </w:p>
    <w:p w14:paraId="1F849073" w14:textId="77777777" w:rsidR="00B3388B" w:rsidRPr="00171DA7" w:rsidRDefault="00B3388B" w:rsidP="00D94415">
      <w:pPr>
        <w:ind w:left="720"/>
        <w:rPr>
          <w:rFonts w:ascii="Cambria" w:hAnsi="Cambria"/>
          <w:sz w:val="24"/>
          <w:szCs w:val="24"/>
        </w:rPr>
      </w:pPr>
      <w:r w:rsidRPr="00171DA7">
        <w:rPr>
          <w:rFonts w:ascii="Cambria" w:hAnsi="Cambria"/>
          <w:sz w:val="24"/>
          <w:szCs w:val="24"/>
        </w:rPr>
        <w:t>Jabatan</w:t>
      </w:r>
      <w:r w:rsidRPr="00171DA7">
        <w:rPr>
          <w:rFonts w:ascii="Cambria" w:hAnsi="Cambria"/>
          <w:sz w:val="24"/>
          <w:szCs w:val="24"/>
        </w:rPr>
        <w:tab/>
        <w:t xml:space="preserve">: ............................. </w:t>
      </w:r>
    </w:p>
    <w:p w14:paraId="3BA65FD9" w14:textId="77777777" w:rsidR="00B3388B" w:rsidRPr="00171DA7" w:rsidRDefault="00B3388B" w:rsidP="00D94415">
      <w:pPr>
        <w:ind w:left="720"/>
        <w:rPr>
          <w:rFonts w:ascii="Cambria" w:hAnsi="Cambria"/>
          <w:sz w:val="24"/>
          <w:szCs w:val="24"/>
        </w:rPr>
      </w:pPr>
      <w:r w:rsidRPr="00171DA7">
        <w:rPr>
          <w:rFonts w:ascii="Cambria" w:hAnsi="Cambria"/>
          <w:sz w:val="24"/>
          <w:szCs w:val="24"/>
        </w:rPr>
        <w:t>Telephone</w:t>
      </w:r>
      <w:r w:rsidRPr="00171DA7">
        <w:rPr>
          <w:rFonts w:ascii="Cambria" w:hAnsi="Cambria"/>
          <w:sz w:val="24"/>
          <w:szCs w:val="24"/>
        </w:rPr>
        <w:tab/>
        <w:t>:........................................</w:t>
      </w:r>
    </w:p>
    <w:p w14:paraId="78B7DA06" w14:textId="7E6F7012" w:rsidR="00B3388B" w:rsidRPr="00171DA7" w:rsidRDefault="00B3388B" w:rsidP="00D94415">
      <w:pPr>
        <w:ind w:left="720"/>
        <w:rPr>
          <w:rFonts w:ascii="Cambria" w:hAnsi="Cambria"/>
          <w:sz w:val="24"/>
          <w:szCs w:val="24"/>
        </w:rPr>
      </w:pPr>
      <w:r w:rsidRPr="00171DA7">
        <w:rPr>
          <w:rFonts w:ascii="Cambria" w:hAnsi="Cambria"/>
          <w:sz w:val="24"/>
          <w:szCs w:val="24"/>
        </w:rPr>
        <w:t>Email</w:t>
      </w:r>
      <w:r w:rsidRPr="00171DA7">
        <w:rPr>
          <w:rFonts w:ascii="Cambria" w:hAnsi="Cambria"/>
          <w:sz w:val="24"/>
          <w:szCs w:val="24"/>
        </w:rPr>
        <w:tab/>
      </w:r>
      <w:r w:rsidR="00D94415">
        <w:rPr>
          <w:rFonts w:ascii="Cambria" w:hAnsi="Cambria"/>
          <w:sz w:val="24"/>
          <w:szCs w:val="24"/>
        </w:rPr>
        <w:tab/>
      </w:r>
      <w:r w:rsidRPr="00171DA7">
        <w:rPr>
          <w:rFonts w:ascii="Cambria" w:hAnsi="Cambria"/>
          <w:sz w:val="24"/>
          <w:szCs w:val="24"/>
        </w:rPr>
        <w:t>: .........................</w:t>
      </w:r>
    </w:p>
    <w:p w14:paraId="40342259" w14:textId="77777777" w:rsidR="00B3388B" w:rsidRPr="00171DA7" w:rsidRDefault="00B3388B" w:rsidP="00171DA7">
      <w:pPr>
        <w:rPr>
          <w:rFonts w:ascii="Cambria" w:hAnsi="Cambria"/>
          <w:sz w:val="24"/>
          <w:szCs w:val="24"/>
        </w:rPr>
      </w:pPr>
    </w:p>
    <w:p w14:paraId="60919818" w14:textId="77777777" w:rsidR="00D94415" w:rsidRDefault="00B3388B" w:rsidP="00D94415">
      <w:pPr>
        <w:spacing w:line="276" w:lineRule="auto"/>
        <w:jc w:val="center"/>
        <w:rPr>
          <w:rFonts w:ascii="Cambria" w:hAnsi="Cambria"/>
          <w:b/>
          <w:bCs/>
          <w:sz w:val="24"/>
          <w:szCs w:val="24"/>
        </w:rPr>
      </w:pPr>
      <w:r w:rsidRPr="00D94415">
        <w:rPr>
          <w:rFonts w:ascii="Cambria" w:hAnsi="Cambria"/>
          <w:b/>
          <w:bCs/>
          <w:sz w:val="24"/>
          <w:szCs w:val="24"/>
        </w:rPr>
        <w:t xml:space="preserve">PASAL 8 </w:t>
      </w:r>
    </w:p>
    <w:p w14:paraId="2B168813" w14:textId="142B6A16" w:rsidR="00B3388B" w:rsidRPr="00D94415" w:rsidRDefault="00B3388B" w:rsidP="00D94415">
      <w:pPr>
        <w:spacing w:line="276" w:lineRule="auto"/>
        <w:jc w:val="center"/>
        <w:rPr>
          <w:rFonts w:ascii="Cambria" w:hAnsi="Cambria"/>
          <w:b/>
          <w:bCs/>
          <w:sz w:val="24"/>
          <w:szCs w:val="24"/>
        </w:rPr>
      </w:pPr>
      <w:r w:rsidRPr="00D94415">
        <w:rPr>
          <w:rFonts w:ascii="Cambria" w:hAnsi="Cambria"/>
          <w:b/>
          <w:bCs/>
          <w:sz w:val="24"/>
          <w:szCs w:val="24"/>
        </w:rPr>
        <w:t>KETENTUAN LAIN-LAIN</w:t>
      </w:r>
    </w:p>
    <w:p w14:paraId="1A6F0F48" w14:textId="77777777" w:rsidR="00B3388B" w:rsidRPr="00171DA7" w:rsidRDefault="00B3388B" w:rsidP="00171DA7">
      <w:pPr>
        <w:rPr>
          <w:rFonts w:ascii="Cambria" w:hAnsi="Cambria"/>
          <w:sz w:val="24"/>
          <w:szCs w:val="24"/>
        </w:rPr>
      </w:pPr>
    </w:p>
    <w:p w14:paraId="31A9F07C" w14:textId="12149C25" w:rsidR="00B3388B" w:rsidRPr="00D94415" w:rsidRDefault="00B3388B" w:rsidP="00D94415">
      <w:pPr>
        <w:pStyle w:val="ListParagraph"/>
        <w:numPr>
          <w:ilvl w:val="0"/>
          <w:numId w:val="8"/>
        </w:numPr>
        <w:ind w:left="450"/>
        <w:rPr>
          <w:rFonts w:ascii="Cambria" w:hAnsi="Cambria"/>
          <w:sz w:val="24"/>
          <w:szCs w:val="24"/>
        </w:rPr>
      </w:pPr>
      <w:r w:rsidRPr="00D94415">
        <w:rPr>
          <w:rFonts w:ascii="Cambria" w:hAnsi="Cambria"/>
          <w:sz w:val="24"/>
          <w:szCs w:val="24"/>
        </w:rPr>
        <w:t>Perubahan atas Nota Kesepahaman ini dapat dilakukan berdasarkan kesepakatan tertulis PARA PIHAK.</w:t>
      </w:r>
    </w:p>
    <w:p w14:paraId="5F7B88C8" w14:textId="77777777" w:rsidR="00B3388B" w:rsidRPr="00171DA7" w:rsidRDefault="00B3388B" w:rsidP="00171DA7">
      <w:pPr>
        <w:rPr>
          <w:rFonts w:ascii="Cambria" w:hAnsi="Cambria"/>
          <w:sz w:val="24"/>
          <w:szCs w:val="24"/>
        </w:rPr>
      </w:pPr>
    </w:p>
    <w:p w14:paraId="213B424A" w14:textId="6BB27354" w:rsidR="00B3388B" w:rsidRPr="00D94415" w:rsidRDefault="00B3388B" w:rsidP="00D94415">
      <w:pPr>
        <w:pStyle w:val="ListParagraph"/>
        <w:numPr>
          <w:ilvl w:val="0"/>
          <w:numId w:val="8"/>
        </w:numPr>
        <w:ind w:left="450"/>
        <w:rPr>
          <w:rFonts w:ascii="Cambria" w:hAnsi="Cambria"/>
          <w:sz w:val="24"/>
          <w:szCs w:val="24"/>
        </w:rPr>
      </w:pPr>
      <w:r w:rsidRPr="00D94415">
        <w:rPr>
          <w:rFonts w:ascii="Cambria" w:hAnsi="Cambria"/>
          <w:sz w:val="24"/>
          <w:szCs w:val="24"/>
        </w:rPr>
        <w:t>Hal-hal yang belum diatur dalam Nota Kesepahaman ini harus diatur dan ditetapkan kemudian dalam addendum yang disepakati secara tertulis oleh PARA PIHAK serta merupakan bagian yang tidak terpisahkan dari Nota Kesepahaman ini.</w:t>
      </w:r>
    </w:p>
    <w:p w14:paraId="796ADE5B" w14:textId="77777777" w:rsidR="00B3388B" w:rsidRPr="00D94415" w:rsidRDefault="00B3388B" w:rsidP="00D94415">
      <w:pPr>
        <w:spacing w:line="276" w:lineRule="auto"/>
        <w:jc w:val="center"/>
        <w:rPr>
          <w:rFonts w:ascii="Cambria" w:hAnsi="Cambria"/>
          <w:b/>
          <w:bCs/>
          <w:sz w:val="24"/>
          <w:szCs w:val="24"/>
        </w:rPr>
      </w:pPr>
    </w:p>
    <w:p w14:paraId="13E14238" w14:textId="61D62F18" w:rsidR="00B3388B" w:rsidRPr="00D94415" w:rsidRDefault="00B3388B" w:rsidP="00D94415">
      <w:pPr>
        <w:spacing w:line="276" w:lineRule="auto"/>
        <w:jc w:val="center"/>
        <w:rPr>
          <w:rFonts w:ascii="Cambria" w:hAnsi="Cambria"/>
          <w:b/>
          <w:bCs/>
          <w:sz w:val="24"/>
          <w:szCs w:val="24"/>
        </w:rPr>
      </w:pPr>
      <w:r w:rsidRPr="00D94415">
        <w:rPr>
          <w:rFonts w:ascii="Cambria" w:hAnsi="Cambria"/>
          <w:b/>
          <w:bCs/>
          <w:sz w:val="24"/>
          <w:szCs w:val="24"/>
        </w:rPr>
        <w:t>PASAL 9</w:t>
      </w:r>
    </w:p>
    <w:p w14:paraId="43B62D3E" w14:textId="77777777" w:rsidR="00B3388B" w:rsidRPr="00D94415" w:rsidRDefault="00B3388B" w:rsidP="00D94415">
      <w:pPr>
        <w:spacing w:line="276" w:lineRule="auto"/>
        <w:jc w:val="center"/>
        <w:rPr>
          <w:rFonts w:ascii="Cambria" w:hAnsi="Cambria"/>
          <w:b/>
          <w:bCs/>
          <w:sz w:val="24"/>
          <w:szCs w:val="24"/>
        </w:rPr>
      </w:pPr>
      <w:r w:rsidRPr="00D94415">
        <w:rPr>
          <w:rFonts w:ascii="Cambria" w:hAnsi="Cambria"/>
          <w:b/>
          <w:bCs/>
          <w:sz w:val="24"/>
          <w:szCs w:val="24"/>
        </w:rPr>
        <w:t>PENUTUP</w:t>
      </w:r>
    </w:p>
    <w:p w14:paraId="3EF287A1" w14:textId="77777777" w:rsidR="00B3388B" w:rsidRPr="00171DA7" w:rsidRDefault="00B3388B" w:rsidP="00171DA7">
      <w:pPr>
        <w:rPr>
          <w:rFonts w:ascii="Cambria" w:hAnsi="Cambria"/>
          <w:sz w:val="24"/>
          <w:szCs w:val="24"/>
        </w:rPr>
      </w:pPr>
    </w:p>
    <w:p w14:paraId="7949F8BC" w14:textId="77777777" w:rsidR="00B3388B" w:rsidRPr="00171DA7" w:rsidRDefault="00B3388B" w:rsidP="00171DA7">
      <w:pPr>
        <w:rPr>
          <w:rFonts w:ascii="Cambria" w:hAnsi="Cambria"/>
          <w:sz w:val="24"/>
          <w:szCs w:val="24"/>
        </w:rPr>
      </w:pPr>
      <w:r w:rsidRPr="00171DA7">
        <w:rPr>
          <w:rFonts w:ascii="Cambria" w:hAnsi="Cambria"/>
          <w:sz w:val="24"/>
          <w:szCs w:val="24"/>
        </w:rPr>
        <w:t>Demikian Nota Kesepahaman ini dibuat dan ditandatangani pada hari dan tanggal tersebut di atas dalam rangkap 2 (dua) asli, bermaterai cukup, mempunyai kekuatan hukum yang sama masing-masing PARA PIHAK.</w:t>
      </w:r>
    </w:p>
    <w:p w14:paraId="25D84EEB" w14:textId="77777777" w:rsidR="00B3388B" w:rsidRPr="00171DA7" w:rsidRDefault="00B3388B" w:rsidP="00171DA7">
      <w:pPr>
        <w:rPr>
          <w:rFonts w:ascii="Cambria" w:hAnsi="Cambria"/>
          <w:sz w:val="24"/>
          <w:szCs w:val="24"/>
        </w:rPr>
      </w:pPr>
    </w:p>
    <w:tbl>
      <w:tblPr>
        <w:tblW w:w="9127" w:type="dxa"/>
        <w:jc w:val="center"/>
        <w:tblLayout w:type="fixed"/>
        <w:tblCellMar>
          <w:left w:w="0" w:type="dxa"/>
          <w:right w:w="0" w:type="dxa"/>
        </w:tblCellMar>
        <w:tblLook w:val="01E0" w:firstRow="1" w:lastRow="1" w:firstColumn="1" w:lastColumn="1" w:noHBand="0" w:noVBand="0"/>
      </w:tblPr>
      <w:tblGrid>
        <w:gridCol w:w="5158"/>
        <w:gridCol w:w="3969"/>
      </w:tblGrid>
      <w:tr w:rsidR="00B3388B" w:rsidRPr="00171DA7" w14:paraId="3A152AE2" w14:textId="77777777" w:rsidTr="005F7F2C">
        <w:trPr>
          <w:trHeight w:val="2326"/>
          <w:jc w:val="center"/>
        </w:trPr>
        <w:tc>
          <w:tcPr>
            <w:tcW w:w="5158" w:type="dxa"/>
          </w:tcPr>
          <w:p w14:paraId="76584258" w14:textId="77777777" w:rsidR="00B3388B" w:rsidRPr="005F7F2C" w:rsidRDefault="00B3388B" w:rsidP="005F7F2C">
            <w:pPr>
              <w:jc w:val="center"/>
              <w:rPr>
                <w:rFonts w:ascii="Cambria" w:hAnsi="Cambria"/>
                <w:b/>
                <w:bCs/>
                <w:sz w:val="24"/>
                <w:szCs w:val="24"/>
              </w:rPr>
            </w:pPr>
            <w:r w:rsidRPr="005F7F2C">
              <w:rPr>
                <w:rFonts w:ascii="Cambria" w:hAnsi="Cambria"/>
                <w:b/>
                <w:bCs/>
                <w:sz w:val="24"/>
                <w:szCs w:val="24"/>
              </w:rPr>
              <w:lastRenderedPageBreak/>
              <w:t>UNIVERSITAS NURUL HUDA</w:t>
            </w:r>
          </w:p>
          <w:p w14:paraId="32F613EB" w14:textId="77777777" w:rsidR="00B3388B" w:rsidRPr="005F7F2C" w:rsidRDefault="00B3388B" w:rsidP="005F7F2C">
            <w:pPr>
              <w:jc w:val="center"/>
              <w:rPr>
                <w:rFonts w:ascii="Cambria" w:hAnsi="Cambria"/>
                <w:b/>
                <w:bCs/>
                <w:sz w:val="24"/>
                <w:szCs w:val="24"/>
              </w:rPr>
            </w:pPr>
          </w:p>
          <w:p w14:paraId="2566F238" w14:textId="77777777" w:rsidR="00B3388B" w:rsidRDefault="00B3388B" w:rsidP="00171DA7">
            <w:pPr>
              <w:rPr>
                <w:rFonts w:ascii="Cambria" w:hAnsi="Cambria"/>
                <w:sz w:val="24"/>
                <w:szCs w:val="24"/>
              </w:rPr>
            </w:pPr>
          </w:p>
          <w:p w14:paraId="3A7A58DC" w14:textId="77777777" w:rsidR="005F7F2C" w:rsidRPr="00171DA7" w:rsidRDefault="005F7F2C" w:rsidP="00171DA7">
            <w:pPr>
              <w:rPr>
                <w:rFonts w:ascii="Cambria" w:hAnsi="Cambria"/>
                <w:sz w:val="24"/>
                <w:szCs w:val="24"/>
              </w:rPr>
            </w:pPr>
          </w:p>
          <w:p w14:paraId="79670BA2" w14:textId="77777777" w:rsidR="00B3388B" w:rsidRDefault="00B3388B" w:rsidP="00171DA7">
            <w:pPr>
              <w:rPr>
                <w:rFonts w:ascii="Cambria" w:hAnsi="Cambria"/>
                <w:sz w:val="24"/>
                <w:szCs w:val="24"/>
              </w:rPr>
            </w:pPr>
          </w:p>
          <w:p w14:paraId="129C5955" w14:textId="77777777" w:rsidR="005F7F2C" w:rsidRPr="00171DA7" w:rsidRDefault="005F7F2C" w:rsidP="00171DA7">
            <w:pPr>
              <w:rPr>
                <w:rFonts w:ascii="Cambria" w:hAnsi="Cambria"/>
                <w:sz w:val="24"/>
                <w:szCs w:val="24"/>
              </w:rPr>
            </w:pPr>
          </w:p>
          <w:p w14:paraId="01363606" w14:textId="77777777" w:rsidR="00B3388B" w:rsidRPr="00171DA7" w:rsidRDefault="00B3388B" w:rsidP="00171DA7">
            <w:pPr>
              <w:rPr>
                <w:rFonts w:ascii="Cambria" w:hAnsi="Cambria"/>
                <w:sz w:val="24"/>
                <w:szCs w:val="24"/>
              </w:rPr>
            </w:pPr>
          </w:p>
          <w:p w14:paraId="17C33483" w14:textId="77777777" w:rsidR="00B3388B" w:rsidRPr="005F7F2C" w:rsidRDefault="00B3388B" w:rsidP="005F7F2C">
            <w:pPr>
              <w:spacing w:line="276" w:lineRule="auto"/>
              <w:jc w:val="center"/>
              <w:rPr>
                <w:rFonts w:ascii="Cambria" w:hAnsi="Cambria"/>
                <w:b/>
                <w:bCs/>
                <w:sz w:val="24"/>
                <w:szCs w:val="24"/>
              </w:rPr>
            </w:pPr>
            <w:r w:rsidRPr="005F7F2C">
              <w:rPr>
                <w:rFonts w:ascii="Cambria" w:hAnsi="Cambria"/>
                <w:b/>
                <w:bCs/>
                <w:sz w:val="24"/>
                <w:szCs w:val="24"/>
              </w:rPr>
              <w:t>Dr. Imam Rodin, M.Pd</w:t>
            </w:r>
          </w:p>
          <w:p w14:paraId="36C23F23" w14:textId="77777777" w:rsidR="00B3388B" w:rsidRPr="005F7F2C" w:rsidRDefault="00B3388B" w:rsidP="005F7F2C">
            <w:pPr>
              <w:spacing w:line="276" w:lineRule="auto"/>
              <w:jc w:val="center"/>
              <w:rPr>
                <w:rFonts w:ascii="Cambria" w:hAnsi="Cambria"/>
                <w:sz w:val="24"/>
                <w:szCs w:val="24"/>
                <w:u w:val="single"/>
              </w:rPr>
            </w:pPr>
            <w:r w:rsidRPr="005F7F2C">
              <w:rPr>
                <w:rFonts w:ascii="Cambria" w:hAnsi="Cambria"/>
                <w:b/>
                <w:bCs/>
                <w:sz w:val="24"/>
                <w:szCs w:val="24"/>
                <w:u w:val="single"/>
              </w:rPr>
              <w:t>Rektor</w:t>
            </w:r>
          </w:p>
        </w:tc>
        <w:tc>
          <w:tcPr>
            <w:tcW w:w="3969" w:type="dxa"/>
          </w:tcPr>
          <w:p w14:paraId="54FCF3DF" w14:textId="77777777" w:rsidR="00B3388B" w:rsidRPr="00171DA7" w:rsidRDefault="00B3388B" w:rsidP="005F7F2C">
            <w:pPr>
              <w:jc w:val="center"/>
              <w:rPr>
                <w:rFonts w:ascii="Cambria" w:hAnsi="Cambria"/>
                <w:sz w:val="24"/>
                <w:szCs w:val="24"/>
              </w:rPr>
            </w:pPr>
            <w:r w:rsidRPr="00171DA7">
              <w:rPr>
                <w:rFonts w:ascii="Cambria" w:hAnsi="Cambria"/>
                <w:sz w:val="24"/>
                <w:szCs w:val="24"/>
              </w:rPr>
              <w:t>………………………………</w:t>
            </w:r>
          </w:p>
          <w:p w14:paraId="0724A58E" w14:textId="77777777" w:rsidR="00B3388B" w:rsidRPr="00171DA7" w:rsidRDefault="00B3388B" w:rsidP="00171DA7">
            <w:pPr>
              <w:rPr>
                <w:rFonts w:ascii="Cambria" w:hAnsi="Cambria"/>
                <w:sz w:val="24"/>
                <w:szCs w:val="24"/>
              </w:rPr>
            </w:pPr>
          </w:p>
          <w:p w14:paraId="23EFEF83" w14:textId="77777777" w:rsidR="00B3388B" w:rsidRPr="00171DA7" w:rsidRDefault="00B3388B" w:rsidP="00171DA7">
            <w:pPr>
              <w:rPr>
                <w:rFonts w:ascii="Cambria" w:hAnsi="Cambria"/>
                <w:sz w:val="24"/>
                <w:szCs w:val="24"/>
              </w:rPr>
            </w:pPr>
          </w:p>
          <w:p w14:paraId="46C42D89" w14:textId="77777777" w:rsidR="00B3388B" w:rsidRDefault="00B3388B" w:rsidP="00171DA7">
            <w:pPr>
              <w:rPr>
                <w:rFonts w:ascii="Cambria" w:hAnsi="Cambria"/>
                <w:sz w:val="24"/>
                <w:szCs w:val="24"/>
              </w:rPr>
            </w:pPr>
          </w:p>
          <w:p w14:paraId="6195D503" w14:textId="77777777" w:rsidR="005F7F2C" w:rsidRDefault="005F7F2C" w:rsidP="00171DA7">
            <w:pPr>
              <w:rPr>
                <w:rFonts w:ascii="Cambria" w:hAnsi="Cambria"/>
                <w:sz w:val="24"/>
                <w:szCs w:val="24"/>
              </w:rPr>
            </w:pPr>
          </w:p>
          <w:p w14:paraId="2BD39B69" w14:textId="77777777" w:rsidR="005F7F2C" w:rsidRPr="00171DA7" w:rsidRDefault="005F7F2C" w:rsidP="00171DA7">
            <w:pPr>
              <w:rPr>
                <w:rFonts w:ascii="Cambria" w:hAnsi="Cambria"/>
                <w:sz w:val="24"/>
                <w:szCs w:val="24"/>
              </w:rPr>
            </w:pPr>
          </w:p>
          <w:p w14:paraId="6F13BC67" w14:textId="77777777" w:rsidR="00B3388B" w:rsidRPr="00171DA7" w:rsidRDefault="00B3388B" w:rsidP="00171DA7">
            <w:pPr>
              <w:rPr>
                <w:rFonts w:ascii="Cambria" w:hAnsi="Cambria"/>
                <w:sz w:val="24"/>
                <w:szCs w:val="24"/>
              </w:rPr>
            </w:pPr>
          </w:p>
          <w:p w14:paraId="632FC13D" w14:textId="77777777" w:rsidR="00B3388B" w:rsidRPr="00171DA7" w:rsidRDefault="00B3388B" w:rsidP="005F7F2C">
            <w:pPr>
              <w:jc w:val="center"/>
              <w:rPr>
                <w:rFonts w:ascii="Cambria" w:hAnsi="Cambria"/>
                <w:sz w:val="24"/>
                <w:szCs w:val="24"/>
              </w:rPr>
            </w:pPr>
            <w:r w:rsidRPr="00171DA7">
              <w:rPr>
                <w:rFonts w:ascii="Cambria" w:hAnsi="Cambria"/>
                <w:sz w:val="24"/>
                <w:szCs w:val="24"/>
              </w:rPr>
              <w:t>...................................................................</w:t>
            </w:r>
          </w:p>
        </w:tc>
      </w:tr>
    </w:tbl>
    <w:p w14:paraId="591B0541" w14:textId="77777777" w:rsidR="00B3388B" w:rsidRPr="00171DA7" w:rsidRDefault="00B3388B" w:rsidP="00171DA7">
      <w:pPr>
        <w:rPr>
          <w:rFonts w:ascii="Cambria" w:hAnsi="Cambria"/>
          <w:sz w:val="24"/>
          <w:szCs w:val="24"/>
        </w:rPr>
        <w:sectPr w:rsidR="00B3388B" w:rsidRPr="00171DA7" w:rsidSect="00D94415">
          <w:footerReference w:type="default" r:id="rId8"/>
          <w:pgSz w:w="11910" w:h="16840"/>
          <w:pgMar w:top="1340" w:right="930" w:bottom="1240" w:left="1080" w:header="0" w:footer="1056" w:gutter="0"/>
          <w:cols w:space="720"/>
        </w:sectPr>
      </w:pPr>
    </w:p>
    <w:p w14:paraId="7A70DF16" w14:textId="77777777" w:rsidR="00F12C76" w:rsidRPr="00171DA7" w:rsidRDefault="00F12C76" w:rsidP="00171DA7">
      <w:pPr>
        <w:rPr>
          <w:rFonts w:ascii="Cambria" w:hAnsi="Cambria"/>
          <w:sz w:val="24"/>
          <w:szCs w:val="24"/>
        </w:rPr>
      </w:pPr>
    </w:p>
    <w:sectPr w:rsidR="00F12C76" w:rsidRPr="00171DA7"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51D3C" w14:textId="77777777" w:rsidR="0058021D" w:rsidRDefault="0058021D" w:rsidP="00B3388B">
      <w:r>
        <w:separator/>
      </w:r>
    </w:p>
  </w:endnote>
  <w:endnote w:type="continuationSeparator" w:id="0">
    <w:p w14:paraId="50AE6655" w14:textId="77777777" w:rsidR="0058021D" w:rsidRDefault="0058021D" w:rsidP="00B33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8732" w14:textId="013B97A8" w:rsidR="004C0F89" w:rsidRDefault="00000000">
    <w:pPr>
      <w:pStyle w:val="BodyText"/>
      <w:spacing w:line="14" w:lineRule="auto"/>
      <w:rPr>
        <w:sz w:val="20"/>
      </w:rPr>
    </w:pPr>
    <w:r>
      <w:rPr>
        <w:noProof/>
        <w:lang w:val="en-US"/>
      </w:rPr>
      <mc:AlternateContent>
        <mc:Choice Requires="wps">
          <w:drawing>
            <wp:anchor distT="0" distB="0" distL="114300" distR="114300" simplePos="0" relativeHeight="251662336" behindDoc="1" locked="0" layoutInCell="1" allowOverlap="1" wp14:anchorId="5782D37D" wp14:editId="6635A613">
              <wp:simplePos x="0" y="0"/>
              <wp:positionH relativeFrom="page">
                <wp:posOffset>6570980</wp:posOffset>
              </wp:positionH>
              <wp:positionV relativeFrom="page">
                <wp:posOffset>9917430</wp:posOffset>
              </wp:positionV>
              <wp:extent cx="218440" cy="165100"/>
              <wp:effectExtent l="0" t="0" r="0" b="0"/>
              <wp:wrapNone/>
              <wp:docPr id="60951535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5100"/>
                      </a:xfrm>
                      <a:prstGeom prst="rect">
                        <a:avLst/>
                      </a:prstGeom>
                      <a:noFill/>
                      <a:ln>
                        <a:noFill/>
                      </a:ln>
                    </wps:spPr>
                    <wps:txbx>
                      <w:txbxContent>
                        <w:p w14:paraId="73B76057" w14:textId="77777777" w:rsidR="004C0F89" w:rsidRDefault="00000000">
                          <w:pPr>
                            <w:spacing w:line="244" w:lineRule="exact"/>
                            <w:ind w:left="60"/>
                            <w:rPr>
                              <w:rFonts w:ascii="Calibri"/>
                            </w:rPr>
                          </w:pPr>
                          <w:r>
                            <w:fldChar w:fldCharType="begin"/>
                          </w:r>
                          <w:r>
                            <w:rPr>
                              <w:rFonts w:ascii="Calibri"/>
                              <w:color w:val="FFFFFF"/>
                            </w:rPr>
                            <w:instrText xml:space="preserve"> PAGE </w:instrText>
                          </w:r>
                          <w:r>
                            <w:fldChar w:fldCharType="separate"/>
                          </w:r>
                          <w:r>
                            <w:rPr>
                              <w:rFonts w:ascii="Calibri"/>
                              <w:noProof/>
                              <w:color w:val="FFFFF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2D37D" id="_x0000_t202" coordsize="21600,21600" o:spt="202" path="m,l,21600r21600,l21600,xe">
              <v:stroke joinstyle="miter"/>
              <v:path gradientshapeok="t" o:connecttype="rect"/>
            </v:shapetype>
            <v:shape id="Text Box 12" o:spid="_x0000_s1027" type="#_x0000_t202" style="position:absolute;margin-left:517.4pt;margin-top:780.9pt;width:17.2pt;height:1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" filled="f" stroked="f">
              <v:textbox inset="0,0,0,0">
                <w:txbxContent>
                  <w:p w14:paraId="73B76057" w14:textId="77777777" w:rsidR="004C0F89" w:rsidRDefault="00000000">
                    <w:pPr>
                      <w:spacing w:line="244" w:lineRule="exact"/>
                      <w:ind w:left="60"/>
                      <w:rPr>
                        <w:rFonts w:ascii="Calibri"/>
                      </w:rPr>
                    </w:pPr>
                    <w:r>
                      <w:fldChar w:fldCharType="begin"/>
                    </w:r>
                    <w:r>
                      <w:rPr>
                        <w:rFonts w:ascii="Calibri"/>
                        <w:color w:val="FFFFFF"/>
                      </w:rPr>
                      <w:instrText xml:space="preserve"> PAGE </w:instrText>
                    </w:r>
                    <w:r>
                      <w:fldChar w:fldCharType="separate"/>
                    </w:r>
                    <w:r>
                      <w:rPr>
                        <w:rFonts w:ascii="Calibri"/>
                        <w:noProof/>
                        <w:color w:val="FFFFFF"/>
                      </w:rPr>
                      <w:t>42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32B9B" w14:textId="77777777" w:rsidR="0058021D" w:rsidRDefault="0058021D" w:rsidP="00B3388B">
      <w:r>
        <w:separator/>
      </w:r>
    </w:p>
  </w:footnote>
  <w:footnote w:type="continuationSeparator" w:id="0">
    <w:p w14:paraId="40BC2834" w14:textId="77777777" w:rsidR="0058021D" w:rsidRDefault="0058021D" w:rsidP="00B338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F471A"/>
    <w:multiLevelType w:val="hybridMultilevel"/>
    <w:tmpl w:val="C78A88A6"/>
    <w:lvl w:ilvl="0" w:tplc="F2BCDAAA">
      <w:start w:val="1"/>
      <w:numFmt w:val="decimal"/>
      <w:lvlText w:val="(%1)"/>
      <w:lvlJc w:val="left"/>
      <w:pPr>
        <w:ind w:left="812" w:hanging="452"/>
      </w:pPr>
      <w:rPr>
        <w:rFonts w:ascii="Cambria" w:eastAsia="Cambria" w:hAnsi="Cambria" w:cs="Cambria" w:hint="default"/>
        <w:spacing w:val="-2"/>
        <w:w w:val="78"/>
        <w:sz w:val="22"/>
        <w:szCs w:val="22"/>
        <w:lang w:val="id" w:eastAsia="en-US" w:bidi="ar-SA"/>
      </w:rPr>
    </w:lvl>
    <w:lvl w:ilvl="1" w:tplc="48D44D1C">
      <w:numFmt w:val="bullet"/>
      <w:lvlText w:val="•"/>
      <w:lvlJc w:val="left"/>
      <w:pPr>
        <w:ind w:left="1768" w:hanging="452"/>
      </w:pPr>
      <w:rPr>
        <w:rFonts w:hint="default"/>
        <w:lang w:val="id" w:eastAsia="en-US" w:bidi="ar-SA"/>
      </w:rPr>
    </w:lvl>
    <w:lvl w:ilvl="2" w:tplc="8B7A6BC8">
      <w:numFmt w:val="bullet"/>
      <w:lvlText w:val="•"/>
      <w:lvlJc w:val="left"/>
      <w:pPr>
        <w:ind w:left="2717" w:hanging="452"/>
      </w:pPr>
      <w:rPr>
        <w:rFonts w:hint="default"/>
        <w:lang w:val="id" w:eastAsia="en-US" w:bidi="ar-SA"/>
      </w:rPr>
    </w:lvl>
    <w:lvl w:ilvl="3" w:tplc="54FEE542">
      <w:numFmt w:val="bullet"/>
      <w:lvlText w:val="•"/>
      <w:lvlJc w:val="left"/>
      <w:pPr>
        <w:ind w:left="3666" w:hanging="452"/>
      </w:pPr>
      <w:rPr>
        <w:rFonts w:hint="default"/>
        <w:lang w:val="id" w:eastAsia="en-US" w:bidi="ar-SA"/>
      </w:rPr>
    </w:lvl>
    <w:lvl w:ilvl="4" w:tplc="D1ECC824">
      <w:numFmt w:val="bullet"/>
      <w:lvlText w:val="•"/>
      <w:lvlJc w:val="left"/>
      <w:pPr>
        <w:ind w:left="4615" w:hanging="452"/>
      </w:pPr>
      <w:rPr>
        <w:rFonts w:hint="default"/>
        <w:lang w:val="id" w:eastAsia="en-US" w:bidi="ar-SA"/>
      </w:rPr>
    </w:lvl>
    <w:lvl w:ilvl="5" w:tplc="B2D053F4">
      <w:numFmt w:val="bullet"/>
      <w:lvlText w:val="•"/>
      <w:lvlJc w:val="left"/>
      <w:pPr>
        <w:ind w:left="5564" w:hanging="452"/>
      </w:pPr>
      <w:rPr>
        <w:rFonts w:hint="default"/>
        <w:lang w:val="id" w:eastAsia="en-US" w:bidi="ar-SA"/>
      </w:rPr>
    </w:lvl>
    <w:lvl w:ilvl="6" w:tplc="30126AC0">
      <w:numFmt w:val="bullet"/>
      <w:lvlText w:val="•"/>
      <w:lvlJc w:val="left"/>
      <w:pPr>
        <w:ind w:left="6512" w:hanging="452"/>
      </w:pPr>
      <w:rPr>
        <w:rFonts w:hint="default"/>
        <w:lang w:val="id" w:eastAsia="en-US" w:bidi="ar-SA"/>
      </w:rPr>
    </w:lvl>
    <w:lvl w:ilvl="7" w:tplc="C15EEE7C">
      <w:numFmt w:val="bullet"/>
      <w:lvlText w:val="•"/>
      <w:lvlJc w:val="left"/>
      <w:pPr>
        <w:ind w:left="7461" w:hanging="452"/>
      </w:pPr>
      <w:rPr>
        <w:rFonts w:hint="default"/>
        <w:lang w:val="id" w:eastAsia="en-US" w:bidi="ar-SA"/>
      </w:rPr>
    </w:lvl>
    <w:lvl w:ilvl="8" w:tplc="C2BACEDC">
      <w:numFmt w:val="bullet"/>
      <w:lvlText w:val="•"/>
      <w:lvlJc w:val="left"/>
      <w:pPr>
        <w:ind w:left="8410" w:hanging="452"/>
      </w:pPr>
      <w:rPr>
        <w:rFonts w:hint="default"/>
        <w:lang w:val="id" w:eastAsia="en-US" w:bidi="ar-SA"/>
      </w:rPr>
    </w:lvl>
  </w:abstractNum>
  <w:abstractNum w:abstractNumId="1" w15:restartNumberingAfterBreak="0">
    <w:nsid w:val="11436ECF"/>
    <w:multiLevelType w:val="hybridMultilevel"/>
    <w:tmpl w:val="96780516"/>
    <w:lvl w:ilvl="0" w:tplc="731683BA">
      <w:start w:val="1"/>
      <w:numFmt w:val="decimal"/>
      <w:lvlText w:val="(%1)"/>
      <w:lvlJc w:val="left"/>
      <w:pPr>
        <w:ind w:left="788" w:hanging="428"/>
      </w:pPr>
      <w:rPr>
        <w:rFonts w:ascii="Cambria" w:eastAsia="Cambria" w:hAnsi="Cambria" w:cs="Cambria" w:hint="default"/>
        <w:spacing w:val="-2"/>
        <w:w w:val="78"/>
        <w:sz w:val="22"/>
        <w:szCs w:val="22"/>
        <w:lang w:val="id" w:eastAsia="en-US" w:bidi="ar-SA"/>
      </w:rPr>
    </w:lvl>
    <w:lvl w:ilvl="1" w:tplc="F6EE99A6">
      <w:start w:val="1"/>
      <w:numFmt w:val="decimal"/>
      <w:lvlText w:val="%2."/>
      <w:lvlJc w:val="left"/>
      <w:pPr>
        <w:ind w:left="1080" w:hanging="360"/>
      </w:pPr>
      <w:rPr>
        <w:rFonts w:ascii="Cambria" w:eastAsia="Cambria" w:hAnsi="Cambria" w:cs="Cambria" w:hint="default"/>
        <w:spacing w:val="-1"/>
        <w:w w:val="123"/>
        <w:sz w:val="22"/>
        <w:szCs w:val="22"/>
        <w:lang w:val="id" w:eastAsia="en-US" w:bidi="ar-SA"/>
      </w:rPr>
    </w:lvl>
    <w:lvl w:ilvl="2" w:tplc="F674500E">
      <w:numFmt w:val="bullet"/>
      <w:lvlText w:val="•"/>
      <w:lvlJc w:val="left"/>
      <w:pPr>
        <w:ind w:left="2105" w:hanging="360"/>
      </w:pPr>
      <w:rPr>
        <w:rFonts w:hint="default"/>
        <w:lang w:val="id" w:eastAsia="en-US" w:bidi="ar-SA"/>
      </w:rPr>
    </w:lvl>
    <w:lvl w:ilvl="3" w:tplc="B9D015D4">
      <w:numFmt w:val="bullet"/>
      <w:lvlText w:val="•"/>
      <w:lvlJc w:val="left"/>
      <w:pPr>
        <w:ind w:left="3130" w:hanging="360"/>
      </w:pPr>
      <w:rPr>
        <w:rFonts w:hint="default"/>
        <w:lang w:val="id" w:eastAsia="en-US" w:bidi="ar-SA"/>
      </w:rPr>
    </w:lvl>
    <w:lvl w:ilvl="4" w:tplc="ABF6741C">
      <w:numFmt w:val="bullet"/>
      <w:lvlText w:val="•"/>
      <w:lvlJc w:val="left"/>
      <w:pPr>
        <w:ind w:left="4156" w:hanging="360"/>
      </w:pPr>
      <w:rPr>
        <w:rFonts w:hint="default"/>
        <w:lang w:val="id" w:eastAsia="en-US" w:bidi="ar-SA"/>
      </w:rPr>
    </w:lvl>
    <w:lvl w:ilvl="5" w:tplc="B7D2851A">
      <w:numFmt w:val="bullet"/>
      <w:lvlText w:val="•"/>
      <w:lvlJc w:val="left"/>
      <w:pPr>
        <w:ind w:left="5181" w:hanging="360"/>
      </w:pPr>
      <w:rPr>
        <w:rFonts w:hint="default"/>
        <w:lang w:val="id" w:eastAsia="en-US" w:bidi="ar-SA"/>
      </w:rPr>
    </w:lvl>
    <w:lvl w:ilvl="6" w:tplc="D44019EC">
      <w:numFmt w:val="bullet"/>
      <w:lvlText w:val="•"/>
      <w:lvlJc w:val="left"/>
      <w:pPr>
        <w:ind w:left="6206" w:hanging="360"/>
      </w:pPr>
      <w:rPr>
        <w:rFonts w:hint="default"/>
        <w:lang w:val="id" w:eastAsia="en-US" w:bidi="ar-SA"/>
      </w:rPr>
    </w:lvl>
    <w:lvl w:ilvl="7" w:tplc="C51AFF82">
      <w:numFmt w:val="bullet"/>
      <w:lvlText w:val="•"/>
      <w:lvlJc w:val="left"/>
      <w:pPr>
        <w:ind w:left="7232" w:hanging="360"/>
      </w:pPr>
      <w:rPr>
        <w:rFonts w:hint="default"/>
        <w:lang w:val="id" w:eastAsia="en-US" w:bidi="ar-SA"/>
      </w:rPr>
    </w:lvl>
    <w:lvl w:ilvl="8" w:tplc="A85EA132">
      <w:numFmt w:val="bullet"/>
      <w:lvlText w:val="•"/>
      <w:lvlJc w:val="left"/>
      <w:pPr>
        <w:ind w:left="8257" w:hanging="360"/>
      </w:pPr>
      <w:rPr>
        <w:rFonts w:hint="default"/>
        <w:lang w:val="id" w:eastAsia="en-US" w:bidi="ar-SA"/>
      </w:rPr>
    </w:lvl>
  </w:abstractNum>
  <w:abstractNum w:abstractNumId="2" w15:restartNumberingAfterBreak="0">
    <w:nsid w:val="30B95D77"/>
    <w:multiLevelType w:val="hybridMultilevel"/>
    <w:tmpl w:val="6F10529A"/>
    <w:lvl w:ilvl="0" w:tplc="C68C7F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F5A1F"/>
    <w:multiLevelType w:val="hybridMultilevel"/>
    <w:tmpl w:val="01E62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66DBE"/>
    <w:multiLevelType w:val="hybridMultilevel"/>
    <w:tmpl w:val="D1D452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56D48"/>
    <w:multiLevelType w:val="multilevel"/>
    <w:tmpl w:val="8F9AA6E2"/>
    <w:lvl w:ilvl="0">
      <w:start w:val="4"/>
      <w:numFmt w:val="decimal"/>
      <w:lvlText w:val="%1"/>
      <w:lvlJc w:val="left"/>
      <w:pPr>
        <w:ind w:left="780" w:hanging="420"/>
      </w:pPr>
      <w:rPr>
        <w:rFonts w:hint="default"/>
        <w:lang w:val="id" w:eastAsia="en-US" w:bidi="ar-SA"/>
      </w:rPr>
    </w:lvl>
    <w:lvl w:ilvl="1">
      <w:start w:val="1"/>
      <w:numFmt w:val="decimal"/>
      <w:lvlText w:val="%1.%2"/>
      <w:lvlJc w:val="left"/>
      <w:pPr>
        <w:ind w:left="780" w:hanging="420"/>
      </w:pPr>
      <w:rPr>
        <w:rFonts w:ascii="Times New Roman" w:eastAsia="Times New Roman" w:hAnsi="Times New Roman" w:cs="Times New Roman" w:hint="default"/>
        <w:w w:val="100"/>
        <w:sz w:val="24"/>
        <w:szCs w:val="24"/>
        <w:lang w:val="id" w:eastAsia="en-US" w:bidi="ar-SA"/>
      </w:rPr>
    </w:lvl>
    <w:lvl w:ilvl="2">
      <w:start w:val="1"/>
      <w:numFmt w:val="decimal"/>
      <w:lvlText w:val="%3."/>
      <w:lvlJc w:val="left"/>
      <w:pPr>
        <w:ind w:left="1068" w:hanging="272"/>
      </w:pPr>
      <w:rPr>
        <w:rFonts w:asciiTheme="majorHAnsi" w:eastAsia="Times New Roman" w:hAnsiTheme="majorHAnsi" w:cs="Times New Roman"/>
        <w:w w:val="100"/>
        <w:sz w:val="24"/>
        <w:szCs w:val="24"/>
        <w:lang w:val="id" w:eastAsia="en-US" w:bidi="ar-SA"/>
      </w:rPr>
    </w:lvl>
    <w:lvl w:ilvl="3">
      <w:numFmt w:val="bullet"/>
      <w:lvlText w:val="•"/>
      <w:lvlJc w:val="left"/>
      <w:pPr>
        <w:ind w:left="3115" w:hanging="272"/>
      </w:pPr>
      <w:rPr>
        <w:rFonts w:hint="default"/>
        <w:lang w:val="id" w:eastAsia="en-US" w:bidi="ar-SA"/>
      </w:rPr>
    </w:lvl>
    <w:lvl w:ilvl="4">
      <w:numFmt w:val="bullet"/>
      <w:lvlText w:val="•"/>
      <w:lvlJc w:val="left"/>
      <w:pPr>
        <w:ind w:left="4142" w:hanging="272"/>
      </w:pPr>
      <w:rPr>
        <w:rFonts w:hint="default"/>
        <w:lang w:val="id" w:eastAsia="en-US" w:bidi="ar-SA"/>
      </w:rPr>
    </w:lvl>
    <w:lvl w:ilvl="5">
      <w:numFmt w:val="bullet"/>
      <w:lvlText w:val="•"/>
      <w:lvlJc w:val="left"/>
      <w:pPr>
        <w:ind w:left="5170" w:hanging="272"/>
      </w:pPr>
      <w:rPr>
        <w:rFonts w:hint="default"/>
        <w:lang w:val="id" w:eastAsia="en-US" w:bidi="ar-SA"/>
      </w:rPr>
    </w:lvl>
    <w:lvl w:ilvl="6">
      <w:numFmt w:val="bullet"/>
      <w:lvlText w:val="•"/>
      <w:lvlJc w:val="left"/>
      <w:pPr>
        <w:ind w:left="6197" w:hanging="272"/>
      </w:pPr>
      <w:rPr>
        <w:rFonts w:hint="default"/>
        <w:lang w:val="id" w:eastAsia="en-US" w:bidi="ar-SA"/>
      </w:rPr>
    </w:lvl>
    <w:lvl w:ilvl="7">
      <w:numFmt w:val="bullet"/>
      <w:lvlText w:val="•"/>
      <w:lvlJc w:val="left"/>
      <w:pPr>
        <w:ind w:left="7225" w:hanging="272"/>
      </w:pPr>
      <w:rPr>
        <w:rFonts w:hint="default"/>
        <w:lang w:val="id" w:eastAsia="en-US" w:bidi="ar-SA"/>
      </w:rPr>
    </w:lvl>
    <w:lvl w:ilvl="8">
      <w:numFmt w:val="bullet"/>
      <w:lvlText w:val="•"/>
      <w:lvlJc w:val="left"/>
      <w:pPr>
        <w:ind w:left="8252" w:hanging="272"/>
      </w:pPr>
      <w:rPr>
        <w:rFonts w:hint="default"/>
        <w:lang w:val="id" w:eastAsia="en-US" w:bidi="ar-SA"/>
      </w:rPr>
    </w:lvl>
  </w:abstractNum>
  <w:abstractNum w:abstractNumId="6" w15:restartNumberingAfterBreak="0">
    <w:nsid w:val="522817F7"/>
    <w:multiLevelType w:val="hybridMultilevel"/>
    <w:tmpl w:val="E21A93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394634"/>
    <w:multiLevelType w:val="hybridMultilevel"/>
    <w:tmpl w:val="B4800A2C"/>
    <w:lvl w:ilvl="0" w:tplc="7DF805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895278">
    <w:abstractNumId w:val="0"/>
  </w:num>
  <w:num w:numId="2" w16cid:durableId="901522885">
    <w:abstractNumId w:val="1"/>
  </w:num>
  <w:num w:numId="3" w16cid:durableId="1116799765">
    <w:abstractNumId w:val="5"/>
  </w:num>
  <w:num w:numId="4" w16cid:durableId="833759413">
    <w:abstractNumId w:val="2"/>
  </w:num>
  <w:num w:numId="5" w16cid:durableId="308556589">
    <w:abstractNumId w:val="6"/>
  </w:num>
  <w:num w:numId="6" w16cid:durableId="1728911647">
    <w:abstractNumId w:val="4"/>
  </w:num>
  <w:num w:numId="7" w16cid:durableId="1107626826">
    <w:abstractNumId w:val="7"/>
  </w:num>
  <w:num w:numId="8" w16cid:durableId="15070179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88B"/>
    <w:rsid w:val="00171DA7"/>
    <w:rsid w:val="0058021D"/>
    <w:rsid w:val="005F7F2C"/>
    <w:rsid w:val="006C0B77"/>
    <w:rsid w:val="008242FF"/>
    <w:rsid w:val="00870751"/>
    <w:rsid w:val="00922C48"/>
    <w:rsid w:val="00B3388B"/>
    <w:rsid w:val="00B633A2"/>
    <w:rsid w:val="00B915B7"/>
    <w:rsid w:val="00D94415"/>
    <w:rsid w:val="00EA59DF"/>
    <w:rsid w:val="00EE4070"/>
    <w:rsid w:val="00F07E0A"/>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914A2"/>
  <w15:chartTrackingRefBased/>
  <w15:docId w15:val="{4842B975-9570-4D44-8630-EB20D2E1D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88B"/>
    <w:pPr>
      <w:widowControl w:val="0"/>
      <w:autoSpaceDE w:val="0"/>
      <w:autoSpaceDN w:val="0"/>
      <w:spacing w:after="0" w:line="240" w:lineRule="auto"/>
    </w:pPr>
    <w:rPr>
      <w:rFonts w:ascii="Times New Roman" w:eastAsia="Times New Roman" w:hAnsi="Times New Roman" w:cs="Times New Roman"/>
      <w:kern w:val="0"/>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3388B"/>
    <w:rPr>
      <w:sz w:val="24"/>
      <w:szCs w:val="24"/>
    </w:rPr>
  </w:style>
  <w:style w:type="character" w:customStyle="1" w:styleId="BodyTextChar">
    <w:name w:val="Body Text Char"/>
    <w:basedOn w:val="DefaultParagraphFont"/>
    <w:link w:val="BodyText"/>
    <w:uiPriority w:val="1"/>
    <w:rsid w:val="00B3388B"/>
    <w:rPr>
      <w:rFonts w:ascii="Times New Roman" w:eastAsia="Times New Roman" w:hAnsi="Times New Roman" w:cs="Times New Roman"/>
      <w:kern w:val="0"/>
      <w:sz w:val="24"/>
      <w:szCs w:val="24"/>
      <w:lang w:val="id"/>
      <w14:ligatures w14:val="none"/>
    </w:rPr>
  </w:style>
  <w:style w:type="paragraph" w:styleId="ListParagraph">
    <w:name w:val="List Paragraph"/>
    <w:basedOn w:val="Normal"/>
    <w:uiPriority w:val="34"/>
    <w:qFormat/>
    <w:rsid w:val="00B3388B"/>
    <w:pPr>
      <w:ind w:left="788" w:hanging="361"/>
    </w:pPr>
  </w:style>
  <w:style w:type="paragraph" w:customStyle="1" w:styleId="TableParagraph">
    <w:name w:val="Table Paragraph"/>
    <w:basedOn w:val="Normal"/>
    <w:uiPriority w:val="1"/>
    <w:qFormat/>
    <w:rsid w:val="00B3388B"/>
    <w:rPr>
      <w:rFonts w:ascii="Cambria" w:eastAsia="Cambria" w:hAnsi="Cambria" w:cs="Cambria"/>
    </w:rPr>
  </w:style>
  <w:style w:type="paragraph" w:styleId="Header">
    <w:name w:val="header"/>
    <w:basedOn w:val="Normal"/>
    <w:link w:val="HeaderChar"/>
    <w:uiPriority w:val="99"/>
    <w:unhideWhenUsed/>
    <w:rsid w:val="00B3388B"/>
    <w:pPr>
      <w:tabs>
        <w:tab w:val="center" w:pos="4680"/>
        <w:tab w:val="right" w:pos="9360"/>
      </w:tabs>
    </w:pPr>
  </w:style>
  <w:style w:type="character" w:customStyle="1" w:styleId="HeaderChar">
    <w:name w:val="Header Char"/>
    <w:basedOn w:val="DefaultParagraphFont"/>
    <w:link w:val="Header"/>
    <w:uiPriority w:val="99"/>
    <w:rsid w:val="00B3388B"/>
    <w:rPr>
      <w:rFonts w:ascii="Times New Roman" w:eastAsia="Times New Roman" w:hAnsi="Times New Roman" w:cs="Times New Roman"/>
      <w:kern w:val="0"/>
      <w:lang w:val="id"/>
      <w14:ligatures w14:val="none"/>
    </w:rPr>
  </w:style>
  <w:style w:type="paragraph" w:styleId="Footer">
    <w:name w:val="footer"/>
    <w:basedOn w:val="Normal"/>
    <w:link w:val="FooterChar"/>
    <w:uiPriority w:val="99"/>
    <w:unhideWhenUsed/>
    <w:rsid w:val="00B3388B"/>
    <w:pPr>
      <w:tabs>
        <w:tab w:val="center" w:pos="4680"/>
        <w:tab w:val="right" w:pos="9360"/>
      </w:tabs>
    </w:pPr>
  </w:style>
  <w:style w:type="character" w:customStyle="1" w:styleId="FooterChar">
    <w:name w:val="Footer Char"/>
    <w:basedOn w:val="DefaultParagraphFont"/>
    <w:link w:val="Footer"/>
    <w:uiPriority w:val="99"/>
    <w:rsid w:val="00B3388B"/>
    <w:rPr>
      <w:rFonts w:ascii="Times New Roman" w:eastAsia="Times New Roman" w:hAnsi="Times New Roman" w:cs="Times New Roman"/>
      <w:kern w:val="0"/>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HPm</dc:creator>
  <cp:keywords/>
  <dc:description/>
  <cp:lastModifiedBy>HPm</cp:lastModifiedBy>
  <cp:revision>3</cp:revision>
  <dcterms:created xsi:type="dcterms:W3CDTF">2024-05-28T03:48:00Z</dcterms:created>
  <dcterms:modified xsi:type="dcterms:W3CDTF">2024-05-28T03:48:00Z</dcterms:modified>
</cp:coreProperties>
</file>